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A2D" w:rsidRDefault="00FA684C" w:rsidP="00905DD1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038CE6C3" wp14:editId="4F7D7871">
            <wp:simplePos x="0" y="0"/>
            <wp:positionH relativeFrom="margin">
              <wp:posOffset>-635</wp:posOffset>
            </wp:positionH>
            <wp:positionV relativeFrom="paragraph">
              <wp:posOffset>-103505</wp:posOffset>
            </wp:positionV>
            <wp:extent cx="1417955" cy="643890"/>
            <wp:effectExtent l="0" t="0" r="0" b="38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7D7">
        <w:rPr>
          <w:noProof/>
        </w:rPr>
        <w:drawing>
          <wp:anchor distT="134112" distB="323469" distL="248412" distR="434467" simplePos="0" relativeHeight="251658752" behindDoc="0" locked="0" layoutInCell="1" allowOverlap="1" wp14:anchorId="1DC283FF" wp14:editId="4A4E9B7D">
            <wp:simplePos x="0" y="0"/>
            <wp:positionH relativeFrom="column">
              <wp:posOffset>4980432</wp:posOffset>
            </wp:positionH>
            <wp:positionV relativeFrom="paragraph">
              <wp:posOffset>-182753</wp:posOffset>
            </wp:positionV>
            <wp:extent cx="1093851" cy="615569"/>
            <wp:effectExtent l="152400" t="152400" r="335280" b="337185"/>
            <wp:wrapNone/>
            <wp:docPr id="7" name="Image 7" descr="http://www.ensit.tn/wp-content/uploads/2019/09/doctor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7" descr="http://www.ensit.tn/wp-content/uploads/2019/09/doctora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615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7D7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4AFD9AF" wp14:editId="293EEF29">
                <wp:simplePos x="0" y="0"/>
                <wp:positionH relativeFrom="column">
                  <wp:posOffset>2195830</wp:posOffset>
                </wp:positionH>
                <wp:positionV relativeFrom="paragraph">
                  <wp:posOffset>-71755</wp:posOffset>
                </wp:positionV>
                <wp:extent cx="1892300" cy="262255"/>
                <wp:effectExtent l="0" t="3810" r="0" b="63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54E" w:rsidRPr="00DA1AD9" w:rsidRDefault="003D154E" w:rsidP="001A0A2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A1AD9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(</w:t>
                            </w:r>
                            <w:proofErr w:type="spellStart"/>
                            <w:r w:rsidR="001A0A2D" w:rsidRPr="00DA1AD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Formulaire</w:t>
                            </w:r>
                            <w:proofErr w:type="spellEnd"/>
                            <w:r w:rsidR="001A0A2D" w:rsidRPr="00DA1AD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EDST-INS-TH-3</w:t>
                            </w:r>
                            <w:r w:rsidRPr="00DA1AD9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AFD9A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2.9pt;margin-top:-5.65pt;width:149pt;height:20.6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" stroked="f">
                <v:textbox style="mso-fit-shape-to-text:t">
                  <w:txbxContent>
                    <w:p w:rsidR="003D154E" w:rsidRPr="00DA1AD9" w:rsidRDefault="003D154E" w:rsidP="001A0A2D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DA1AD9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(</w:t>
                      </w:r>
                      <w:proofErr w:type="spellStart"/>
                      <w:r w:rsidR="001A0A2D" w:rsidRPr="00DA1AD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Formulaire</w:t>
                      </w:r>
                      <w:proofErr w:type="spellEnd"/>
                      <w:r w:rsidR="001A0A2D" w:rsidRPr="00DA1AD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EDST-INS-TH-3</w:t>
                      </w:r>
                      <w:r w:rsidRPr="00DA1AD9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05DD1" w:rsidRPr="003D154E" w:rsidRDefault="00905DD1" w:rsidP="00905DD1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</w:p>
    <w:p w:rsidR="00150B3D" w:rsidRPr="00DA1AD9" w:rsidRDefault="00150B3D" w:rsidP="00905DD1">
      <w:pPr>
        <w:jc w:val="center"/>
        <w:rPr>
          <w:rFonts w:ascii="Calibri" w:hAnsi="Calibri" w:cs="Calibri"/>
          <w:b/>
          <w:bCs/>
        </w:rPr>
      </w:pPr>
      <w:r w:rsidRPr="00DA1AD9">
        <w:rPr>
          <w:rFonts w:ascii="Calibri" w:hAnsi="Calibri" w:cs="Calibri"/>
          <w:b/>
          <w:bCs/>
        </w:rPr>
        <w:t xml:space="preserve">Université </w:t>
      </w:r>
      <w:r w:rsidR="00581AE6" w:rsidRPr="00DA1AD9">
        <w:rPr>
          <w:rFonts w:ascii="Calibri" w:hAnsi="Calibri" w:cs="Calibri"/>
          <w:b/>
          <w:bCs/>
        </w:rPr>
        <w:t xml:space="preserve">de </w:t>
      </w:r>
      <w:r w:rsidRPr="00DA1AD9">
        <w:rPr>
          <w:rFonts w:ascii="Calibri" w:hAnsi="Calibri" w:cs="Calibri"/>
          <w:b/>
          <w:bCs/>
        </w:rPr>
        <w:t>Tunis</w:t>
      </w:r>
    </w:p>
    <w:p w:rsidR="00905DD1" w:rsidRPr="00DA1AD9" w:rsidRDefault="00905DD1" w:rsidP="00905DD1">
      <w:pPr>
        <w:shd w:val="clear" w:color="auto" w:fill="FFFFFF"/>
        <w:jc w:val="center"/>
        <w:rPr>
          <w:rFonts w:ascii="Calibri" w:hAnsi="Calibri" w:cs="Calibri"/>
          <w:b/>
          <w:bCs/>
        </w:rPr>
      </w:pPr>
      <w:r w:rsidRPr="00DA1AD9">
        <w:rPr>
          <w:rFonts w:ascii="Calibri" w:hAnsi="Calibri" w:cs="Calibri"/>
          <w:b/>
          <w:bCs/>
        </w:rPr>
        <w:t>Ecole N</w:t>
      </w:r>
      <w:bookmarkStart w:id="0" w:name="_GoBack"/>
      <w:bookmarkEnd w:id="0"/>
      <w:r w:rsidRPr="00DA1AD9">
        <w:rPr>
          <w:rFonts w:ascii="Calibri" w:hAnsi="Calibri" w:cs="Calibri"/>
          <w:b/>
          <w:bCs/>
        </w:rPr>
        <w:t>ationale Supérieure d'Ingénieurs de Tunis</w:t>
      </w:r>
    </w:p>
    <w:p w:rsidR="00067C97" w:rsidRPr="00DA1AD9" w:rsidRDefault="00067C97" w:rsidP="008508D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DA1AD9">
        <w:rPr>
          <w:rFonts w:ascii="Calibri" w:hAnsi="Calibri" w:cs="Calibri"/>
          <w:b/>
          <w:bCs/>
        </w:rPr>
        <w:t>Ecole Doctorale en Sciences et Techn</w:t>
      </w:r>
      <w:r w:rsidR="008508DF" w:rsidRPr="00DA1AD9">
        <w:rPr>
          <w:rFonts w:ascii="Calibri" w:hAnsi="Calibri" w:cs="Calibri"/>
          <w:b/>
          <w:bCs/>
        </w:rPr>
        <w:t>ologie</w:t>
      </w:r>
      <w:r w:rsidRPr="00DA1AD9">
        <w:rPr>
          <w:rFonts w:ascii="Calibri" w:hAnsi="Calibri" w:cs="Calibri"/>
          <w:b/>
          <w:bCs/>
        </w:rPr>
        <w:t xml:space="preserve">  </w:t>
      </w:r>
    </w:p>
    <w:p w:rsidR="00776A53" w:rsidRPr="00DA1AD9" w:rsidRDefault="00776A53" w:rsidP="00581AE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aps/>
          <w:sz w:val="28"/>
          <w:szCs w:val="28"/>
        </w:rPr>
      </w:pPr>
    </w:p>
    <w:p w:rsidR="00150B3D" w:rsidRPr="00DA1AD9" w:rsidRDefault="00150B3D" w:rsidP="00581AE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aps/>
          <w:sz w:val="30"/>
          <w:szCs w:val="30"/>
        </w:rPr>
      </w:pPr>
      <w:r w:rsidRPr="00DA1AD9">
        <w:rPr>
          <w:rFonts w:ascii="Calibri" w:hAnsi="Calibri" w:cs="Calibri"/>
          <w:b/>
          <w:bCs/>
          <w:caps/>
          <w:sz w:val="30"/>
          <w:szCs w:val="30"/>
        </w:rPr>
        <w:t xml:space="preserve">CHARTE DES </w:t>
      </w:r>
      <w:r w:rsidR="003B1B6C" w:rsidRPr="00DA1AD9">
        <w:rPr>
          <w:rFonts w:ascii="Calibri" w:hAnsi="Calibri" w:cs="Calibri"/>
          <w:b/>
          <w:bCs/>
          <w:caps/>
          <w:sz w:val="30"/>
          <w:szCs w:val="30"/>
        </w:rPr>
        <w:t>E</w:t>
      </w:r>
      <w:r w:rsidR="00B73D62" w:rsidRPr="00DA1AD9">
        <w:rPr>
          <w:rFonts w:ascii="Calibri" w:hAnsi="Calibri" w:cs="Calibri"/>
          <w:b/>
          <w:bCs/>
          <w:caps/>
          <w:sz w:val="30"/>
          <w:szCs w:val="30"/>
        </w:rPr>
        <w:t>t</w:t>
      </w:r>
      <w:r w:rsidR="003B1B6C" w:rsidRPr="00DA1AD9">
        <w:rPr>
          <w:rFonts w:ascii="Calibri" w:hAnsi="Calibri" w:cs="Calibri"/>
          <w:b/>
          <w:bCs/>
          <w:caps/>
          <w:sz w:val="30"/>
          <w:szCs w:val="30"/>
        </w:rPr>
        <w:t>UDES</w:t>
      </w:r>
      <w:r w:rsidRPr="00DA1AD9">
        <w:rPr>
          <w:rFonts w:ascii="Calibri" w:hAnsi="Calibri" w:cs="Calibri"/>
          <w:b/>
          <w:bCs/>
          <w:caps/>
          <w:sz w:val="30"/>
          <w:szCs w:val="30"/>
        </w:rPr>
        <w:t xml:space="preserve"> DOCTORALES</w:t>
      </w:r>
    </w:p>
    <w:p w:rsidR="00905DD1" w:rsidRPr="00DA1AD9" w:rsidRDefault="00577935" w:rsidP="00577935">
      <w:pPr>
        <w:shd w:val="clear" w:color="auto" w:fill="FFFFFF"/>
        <w:jc w:val="center"/>
        <w:rPr>
          <w:rFonts w:ascii="Calibri" w:hAnsi="Calibri" w:cs="Calibri"/>
          <w:b/>
          <w:bCs/>
          <w:sz w:val="28"/>
          <w:szCs w:val="28"/>
        </w:rPr>
      </w:pPr>
      <w:proofErr w:type="gramStart"/>
      <w:r>
        <w:rPr>
          <w:rFonts w:ascii="Calibri" w:hAnsi="Calibri" w:cs="Calibri"/>
          <w:b/>
          <w:bCs/>
          <w:sz w:val="28"/>
          <w:szCs w:val="28"/>
        </w:rPr>
        <w:t>de</w:t>
      </w:r>
      <w:proofErr w:type="gramEnd"/>
      <w:r>
        <w:rPr>
          <w:rFonts w:ascii="Calibri" w:hAnsi="Calibri" w:cs="Calibri"/>
          <w:b/>
          <w:bCs/>
          <w:caps/>
          <w:sz w:val="28"/>
          <w:szCs w:val="28"/>
        </w:rPr>
        <w:t xml:space="preserve"> </w:t>
      </w:r>
      <w:r w:rsidR="00905DD1" w:rsidRPr="00DA1AD9">
        <w:rPr>
          <w:rFonts w:ascii="Calibri" w:hAnsi="Calibri" w:cs="Calibri"/>
          <w:b/>
          <w:bCs/>
          <w:caps/>
          <w:sz w:val="28"/>
          <w:szCs w:val="28"/>
        </w:rPr>
        <w:t>l’</w:t>
      </w:r>
      <w:r w:rsidR="00905DD1" w:rsidRPr="00DA1AD9">
        <w:rPr>
          <w:rFonts w:ascii="Calibri" w:hAnsi="Calibri" w:cs="Calibri"/>
          <w:b/>
          <w:bCs/>
          <w:sz w:val="28"/>
          <w:szCs w:val="28"/>
        </w:rPr>
        <w:t>Ecole Nationale Supérieure d'Ingénieurs de Tunis</w:t>
      </w:r>
    </w:p>
    <w:p w:rsidR="00DD5F19" w:rsidRPr="00DA1AD9" w:rsidRDefault="00DD5F19" w:rsidP="00DD5F19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150B3D" w:rsidRPr="00DA1AD9" w:rsidRDefault="00DD5F19" w:rsidP="00CD39DA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DA1AD9">
        <w:rPr>
          <w:rFonts w:ascii="Calibri" w:hAnsi="Calibri" w:cs="Calibri"/>
        </w:rPr>
        <w:t>Année Universitaire</w:t>
      </w:r>
      <w:r w:rsidR="00CD39DA" w:rsidRPr="00DA1AD9">
        <w:rPr>
          <w:rFonts w:ascii="Calibri" w:hAnsi="Calibri" w:cs="Calibri"/>
        </w:rPr>
        <w:t xml:space="preserve">     20 </w:t>
      </w:r>
      <w:r w:rsidR="00E727E3" w:rsidRPr="00DA1AD9">
        <w:rPr>
          <w:rFonts w:ascii="Calibri" w:hAnsi="Calibri" w:cs="Calibri"/>
        </w:rPr>
        <w:t xml:space="preserve">….  </w:t>
      </w:r>
      <w:r w:rsidR="00CD39DA" w:rsidRPr="00DA1AD9">
        <w:rPr>
          <w:rFonts w:ascii="Calibri" w:hAnsi="Calibri" w:cs="Calibri"/>
        </w:rPr>
        <w:t xml:space="preserve">/ 20 </w:t>
      </w:r>
      <w:r w:rsidR="00E727E3" w:rsidRPr="00DA1AD9">
        <w:rPr>
          <w:rFonts w:ascii="Calibri" w:hAnsi="Calibri" w:cs="Calibri"/>
        </w:rPr>
        <w:t>….</w:t>
      </w:r>
      <w:r w:rsidR="00CD39DA" w:rsidRPr="00DA1AD9">
        <w:rPr>
          <w:rFonts w:ascii="Calibri" w:hAnsi="Calibri" w:cs="Calibri"/>
        </w:rPr>
        <w:t xml:space="preserve">   </w:t>
      </w:r>
    </w:p>
    <w:p w:rsidR="00581AE6" w:rsidRPr="00DA1AD9" w:rsidRDefault="00581AE6" w:rsidP="00D7411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150B3D" w:rsidRPr="00DA1AD9" w:rsidRDefault="00150B3D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b/>
          <w:bCs/>
          <w:color w:val="000000"/>
          <w:sz w:val="22"/>
          <w:szCs w:val="22"/>
        </w:rPr>
        <w:t>1. Préambule</w:t>
      </w:r>
      <w:r w:rsidR="00D7411B" w:rsidRPr="00DA1AD9">
        <w:rPr>
          <w:rFonts w:ascii="Calibri" w:hAnsi="Calibri" w:cs="Calibri"/>
          <w:b/>
          <w:bCs/>
          <w:color w:val="000000"/>
          <w:sz w:val="22"/>
          <w:szCs w:val="22"/>
        </w:rPr>
        <w:t xml:space="preserve"> :   </w:t>
      </w:r>
      <w:r w:rsidRPr="00DA1AD9">
        <w:rPr>
          <w:rFonts w:ascii="Calibri" w:hAnsi="Calibri" w:cs="Calibri"/>
          <w:color w:val="000000"/>
          <w:sz w:val="22"/>
          <w:szCs w:val="22"/>
        </w:rPr>
        <w:t>Dans toute la suite est appelé :</w:t>
      </w:r>
    </w:p>
    <w:p w:rsidR="00150B3D" w:rsidRPr="00DA1AD9" w:rsidRDefault="00150B3D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>Jeune chercheur, l’étudiant inscrit à l’</w:t>
      </w:r>
      <w:r w:rsidR="007B3BAA" w:rsidRPr="00DA1AD9">
        <w:rPr>
          <w:rFonts w:ascii="Calibri" w:hAnsi="Calibri" w:cs="Calibri"/>
          <w:color w:val="000000"/>
          <w:sz w:val="22"/>
          <w:szCs w:val="22"/>
        </w:rPr>
        <w:t>ENSIT</w:t>
      </w:r>
      <w:r w:rsidR="00E51E8D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et préparant soit un mémoire de mastère de recherche, soit une thèse de doctorat.</w:t>
      </w:r>
    </w:p>
    <w:p w:rsidR="00150B3D" w:rsidRPr="00DA1AD9" w:rsidRDefault="00150B3D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>Directeur de recherche, l’encadrant du sujet du mémoire de mastère ou le directeur de thèse du jeune chercheur.</w:t>
      </w:r>
    </w:p>
    <w:p w:rsidR="00150B3D" w:rsidRPr="00DA1AD9" w:rsidRDefault="00150B3D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>Structure d’accueil, la structure de recherche à laquelle est rattaché le jeune chercheur.</w:t>
      </w:r>
    </w:p>
    <w:p w:rsidR="00150B3D" w:rsidRPr="00DA1AD9" w:rsidRDefault="00150B3D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>Sujet de recherche, le sujet du mémoire de mastère ou le sujet de thèse.</w:t>
      </w:r>
    </w:p>
    <w:p w:rsidR="00150B3D" w:rsidRPr="00DA1AD9" w:rsidRDefault="00150B3D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000000"/>
          <w:sz w:val="22"/>
          <w:szCs w:val="22"/>
        </w:rPr>
        <w:t>La charte des études doctorales de l’</w:t>
      </w:r>
      <w:r w:rsidR="007B3BAA" w:rsidRPr="00DA1AD9">
        <w:rPr>
          <w:rFonts w:ascii="Calibri" w:hAnsi="Calibri" w:cs="Calibri"/>
          <w:color w:val="000000"/>
          <w:sz w:val="22"/>
          <w:szCs w:val="22"/>
        </w:rPr>
        <w:t>ENSIT</w:t>
      </w:r>
      <w:r w:rsidRPr="00DA1AD9">
        <w:rPr>
          <w:rFonts w:ascii="Calibri" w:hAnsi="Calibri" w:cs="Calibri"/>
          <w:color w:val="000000"/>
          <w:sz w:val="22"/>
          <w:szCs w:val="22"/>
        </w:rPr>
        <w:t>, conformément aux textes en vigueur</w:t>
      </w:r>
      <w:r w:rsidR="00CB436E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508DF" w:rsidRPr="00DA1AD9">
        <w:rPr>
          <w:rFonts w:ascii="Calibri" w:hAnsi="Calibri" w:cs="Calibri"/>
          <w:color w:val="000000"/>
          <w:sz w:val="22"/>
          <w:szCs w:val="22"/>
        </w:rPr>
        <w:t>(</w:t>
      </w:r>
      <w:r w:rsidRPr="00DA1AD9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8508DF" w:rsidRPr="00DA1AD9">
        <w:rPr>
          <w:rFonts w:ascii="Calibri" w:hAnsi="Calibri" w:cs="Calibri"/>
          <w:b/>
          <w:bCs/>
          <w:color w:val="000000"/>
          <w:sz w:val="22"/>
          <w:szCs w:val="22"/>
        </w:rPr>
        <w:t>)</w:t>
      </w:r>
      <w:r w:rsidRPr="00DA1AD9">
        <w:rPr>
          <w:rFonts w:ascii="Calibri" w:hAnsi="Calibri" w:cs="Calibri"/>
          <w:color w:val="000000"/>
          <w:sz w:val="22"/>
          <w:szCs w:val="22"/>
        </w:rPr>
        <w:t>, est signée par le jeune chercheur, le directeur de recherche, le</w:t>
      </w:r>
      <w:r w:rsidR="00CB436E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responsable de la structure d’accueil, le directeur de l’école doctorale et le directeur de l’</w:t>
      </w:r>
      <w:r w:rsidR="007B3BAA" w:rsidRPr="00DA1AD9">
        <w:rPr>
          <w:rFonts w:ascii="Calibri" w:hAnsi="Calibri" w:cs="Calibri"/>
          <w:color w:val="000000"/>
          <w:sz w:val="22"/>
          <w:szCs w:val="22"/>
        </w:rPr>
        <w:t>ENSIT</w:t>
      </w:r>
      <w:r w:rsidRPr="00DA1AD9">
        <w:rPr>
          <w:rFonts w:ascii="Calibri" w:hAnsi="Calibri" w:cs="Calibri"/>
          <w:color w:val="000000"/>
          <w:sz w:val="22"/>
          <w:szCs w:val="22"/>
        </w:rPr>
        <w:t>.</w:t>
      </w:r>
      <w:r w:rsidR="00601211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Son objectif est de préciser sans ambiguïté les droits et les devoirs des différents signataires. Elle a pour ambition de les inviter à agir de</w:t>
      </w:r>
      <w:r w:rsidR="00CB436E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manière professionnelle et à respecter les règles de l’intégrité scientifique, de manière à garantir une haute qualité scientifique. Cette charte leur</w:t>
      </w:r>
      <w:r w:rsidR="00CB436E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permet ainsi de se reconnaître en tant qu’acteur au coeur du processus de formation par la recherche.</w:t>
      </w:r>
      <w:r w:rsidR="00601211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Les signataires de cette charte s’engagent à respecter et à appliquer l’ensemble de son contenu</w:t>
      </w:r>
      <w:r w:rsidR="007D2B44" w:rsidRPr="00DA1AD9">
        <w:rPr>
          <w:rFonts w:ascii="Calibri" w:hAnsi="Calibri" w:cs="Calibri"/>
          <w:color w:val="000000"/>
          <w:sz w:val="22"/>
          <w:szCs w:val="22"/>
        </w:rPr>
        <w:t>.</w:t>
      </w:r>
    </w:p>
    <w:p w:rsidR="00905DD1" w:rsidRPr="00DA1AD9" w:rsidRDefault="00905DD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50B3D" w:rsidRPr="00DA1AD9" w:rsidRDefault="00150B3D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b/>
          <w:bCs/>
          <w:color w:val="000000"/>
          <w:sz w:val="22"/>
          <w:szCs w:val="22"/>
        </w:rPr>
        <w:t>2. Principes généraux</w:t>
      </w:r>
      <w:r w:rsidR="00D7411B" w:rsidRPr="00DA1AD9">
        <w:rPr>
          <w:rFonts w:ascii="Calibri" w:hAnsi="Calibri" w:cs="Calibri"/>
          <w:b/>
          <w:bCs/>
          <w:color w:val="000000"/>
          <w:sz w:val="22"/>
          <w:szCs w:val="22"/>
        </w:rPr>
        <w:t xml:space="preserve"> :  </w:t>
      </w:r>
      <w:r w:rsidR="00D7411B" w:rsidRPr="00DA1AD9">
        <w:rPr>
          <w:rFonts w:ascii="Calibri" w:hAnsi="Calibri" w:cs="Calibri"/>
          <w:color w:val="000000"/>
          <w:sz w:val="22"/>
          <w:szCs w:val="22"/>
        </w:rPr>
        <w:t>L</w:t>
      </w:r>
      <w:r w:rsidRPr="00DA1AD9">
        <w:rPr>
          <w:rFonts w:ascii="Calibri" w:hAnsi="Calibri" w:cs="Calibri"/>
          <w:color w:val="000000"/>
          <w:sz w:val="22"/>
          <w:szCs w:val="22"/>
        </w:rPr>
        <w:t>e choix du sujet de recherche est mené dans le cadre d’une concertation entre le candidat postulant et son futur directeur de recherche.</w:t>
      </w:r>
    </w:p>
    <w:p w:rsidR="00150B3D" w:rsidRPr="00DA1AD9" w:rsidRDefault="00150B3D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>Le sujet de recherche peut être interdisciplinaire et peut donc impliquer un ou plusieurs partenaires. Si besoin une convention spécifique</w:t>
      </w:r>
      <w:r w:rsidR="00CB436E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est signée et doit préciser clairement les engagements de chaque partie.</w:t>
      </w:r>
    </w:p>
    <w:p w:rsidR="00150B3D" w:rsidRPr="00DA1AD9" w:rsidRDefault="00150B3D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>Le sujet de recherche dans le cas d’un mémoire de mastère constitue une initiation à la recherche. La préparation de ce mémoire est une</w:t>
      </w:r>
      <w:r w:rsidR="00CB436E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phase importante qui place le jeune chercheur dans un environnement d'apprentissage nouveau susceptible de révéler ses potentialités ainsi</w:t>
      </w:r>
      <w:r w:rsidR="00CB436E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que ses aptitudes à maîtriser de nouvelles approches et de nouvelles méthodes de formation par la recherche.</w:t>
      </w:r>
    </w:p>
    <w:p w:rsidR="00150B3D" w:rsidRPr="00DA1AD9" w:rsidRDefault="00150B3D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>Le sujet de recherche dans le cas d’une thèse doit s'inscrire dans le cadre d'un projet ciblé. Il fait avancer une problématique de recherche,</w:t>
      </w:r>
      <w:r w:rsidR="00CB436E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 xml:space="preserve">propose des idées ou techniques nouvelles. </w:t>
      </w:r>
      <w:r w:rsidR="00905DD1" w:rsidRPr="00DA1AD9">
        <w:rPr>
          <w:rFonts w:ascii="Calibri" w:hAnsi="Calibri" w:cs="Calibri"/>
          <w:color w:val="000000"/>
          <w:sz w:val="22"/>
          <w:szCs w:val="22"/>
        </w:rPr>
        <w:t>I</w:t>
      </w:r>
      <w:r w:rsidRPr="00DA1AD9">
        <w:rPr>
          <w:rFonts w:ascii="Calibri" w:hAnsi="Calibri" w:cs="Calibri"/>
          <w:color w:val="000000"/>
          <w:sz w:val="22"/>
          <w:szCs w:val="22"/>
        </w:rPr>
        <w:t>l est nécessaire, à cet effet, de se fixer des objectifs clairs en relation avec les priorités</w:t>
      </w:r>
      <w:r w:rsidR="00CB436E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nationales et de disposer de moyens en adéquation avec les objectifs fixés.</w:t>
      </w:r>
    </w:p>
    <w:p w:rsidR="00150B3D" w:rsidRPr="00DA1AD9" w:rsidRDefault="00150B3D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>Le Directeur de recherche, en concertation avec le responsable de la structure d’accueil, met à la disposition du jeune chercheur les ressources</w:t>
      </w:r>
      <w:r w:rsidR="00CB436E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disponibles jugées nécessaires au bon déroulement de son sujet de recherche ainsi qu’à sa formation à la recherche et par la recherche.</w:t>
      </w:r>
    </w:p>
    <w:p w:rsidR="00150B3D" w:rsidRPr="00DA1AD9" w:rsidRDefault="00150B3D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>La mobilité intersectorielle et/ou géographique est fortement encouragée. Cette dimension apporte une précieuse contribution au</w:t>
      </w:r>
      <w:r w:rsidR="00CB436E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développement personnel et professionnel du jeune chercheur.</w:t>
      </w:r>
    </w:p>
    <w:p w:rsidR="00150B3D" w:rsidRPr="00DA1AD9" w:rsidRDefault="00150B3D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000000"/>
          <w:sz w:val="22"/>
          <w:szCs w:val="22"/>
        </w:rPr>
        <w:t xml:space="preserve">· Dans le cas d’une </w:t>
      </w:r>
      <w:proofErr w:type="spellStart"/>
      <w:r w:rsidRPr="00DA1AD9">
        <w:rPr>
          <w:rFonts w:ascii="Calibri" w:hAnsi="Calibri" w:cs="Calibri"/>
          <w:color w:val="000000"/>
          <w:sz w:val="22"/>
          <w:szCs w:val="22"/>
        </w:rPr>
        <w:t>co-diplômation</w:t>
      </w:r>
      <w:proofErr w:type="spellEnd"/>
      <w:r w:rsidRPr="00DA1AD9">
        <w:rPr>
          <w:rFonts w:ascii="Calibri" w:hAnsi="Calibri" w:cs="Calibri"/>
          <w:color w:val="000000"/>
          <w:sz w:val="22"/>
          <w:szCs w:val="22"/>
        </w:rPr>
        <w:t xml:space="preserve"> de mastère ou d’une co-tutelle/co-direction de thèse, il y a lieu de respecter la convention spécifique y</w:t>
      </w:r>
      <w:r w:rsidR="00CB436E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afférant qui vient compléter cette charte.</w:t>
      </w:r>
    </w:p>
    <w:p w:rsidR="00905DD1" w:rsidRPr="00DA1AD9" w:rsidRDefault="00905DD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05DD1" w:rsidRPr="00DA1AD9" w:rsidRDefault="00150B3D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b/>
          <w:sz w:val="22"/>
          <w:szCs w:val="22"/>
        </w:rPr>
        <w:t>3</w:t>
      </w:r>
      <w:r w:rsidRPr="00DA1AD9">
        <w:rPr>
          <w:rFonts w:ascii="Calibri" w:hAnsi="Calibri" w:cs="Calibri"/>
          <w:b/>
          <w:color w:val="5A5A5A"/>
          <w:sz w:val="22"/>
          <w:szCs w:val="22"/>
        </w:rPr>
        <w:t>.</w:t>
      </w:r>
      <w:r w:rsidRPr="00DA1AD9">
        <w:rPr>
          <w:rFonts w:ascii="Calibri" w:hAnsi="Calibri" w:cs="Calibri"/>
          <w:color w:val="5A5A5A"/>
          <w:sz w:val="22"/>
          <w:szCs w:val="22"/>
        </w:rPr>
        <w:t xml:space="preserve"> </w:t>
      </w:r>
      <w:r w:rsidRPr="00DA1AD9">
        <w:rPr>
          <w:rFonts w:ascii="Calibri" w:hAnsi="Calibri" w:cs="Calibri"/>
          <w:b/>
          <w:bCs/>
          <w:color w:val="000000"/>
          <w:sz w:val="22"/>
          <w:szCs w:val="22"/>
        </w:rPr>
        <w:t>Statut, rôle et engagements du jeune chercheur</w:t>
      </w:r>
      <w:r w:rsidR="00D7411B" w:rsidRPr="00DA1AD9">
        <w:rPr>
          <w:rFonts w:ascii="Calibri" w:hAnsi="Calibri" w:cs="Calibri"/>
          <w:b/>
          <w:bCs/>
          <w:color w:val="000000"/>
          <w:sz w:val="22"/>
          <w:szCs w:val="22"/>
        </w:rPr>
        <w:t xml:space="preserve"> : </w:t>
      </w:r>
      <w:r w:rsidRPr="00DA1AD9">
        <w:rPr>
          <w:rFonts w:ascii="Calibri" w:hAnsi="Calibri" w:cs="Calibri"/>
          <w:color w:val="000000"/>
          <w:sz w:val="22"/>
          <w:szCs w:val="22"/>
        </w:rPr>
        <w:t>Le jeune chercheur est à la fois un étudiant et un chercheur, de par ses droits et ses devoirs qui définissent son statut, son rôle et ses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engagements.</w:t>
      </w:r>
    </w:p>
    <w:p w:rsidR="00905DD1" w:rsidRPr="00DA1AD9" w:rsidRDefault="00905DD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50B3D" w:rsidRPr="00DA1AD9" w:rsidRDefault="00150B3D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b/>
          <w:bCs/>
          <w:color w:val="000000"/>
          <w:sz w:val="22"/>
          <w:szCs w:val="22"/>
        </w:rPr>
        <w:t>Les droits du jeune chercheur</w:t>
      </w:r>
      <w:r w:rsidR="00D7411B" w:rsidRPr="00DA1AD9">
        <w:rPr>
          <w:rFonts w:ascii="Calibri" w:hAnsi="Calibri" w:cs="Calibri"/>
          <w:b/>
          <w:bCs/>
          <w:color w:val="000000"/>
          <w:sz w:val="22"/>
          <w:szCs w:val="22"/>
        </w:rPr>
        <w:t xml:space="preserve"> : </w:t>
      </w:r>
      <w:r w:rsidRPr="00DA1AD9">
        <w:rPr>
          <w:rFonts w:ascii="Calibri" w:hAnsi="Calibri" w:cs="Calibri"/>
          <w:color w:val="5A5A5A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Le jeune chercheur a droit à un encadrement personnel de la part de son directeur de recherche, qui lui consacre une part significative et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suffisante de son temps.</w:t>
      </w:r>
    </w:p>
    <w:p w:rsidR="00150B3D" w:rsidRPr="00DA1AD9" w:rsidRDefault="00150B3D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lastRenderedPageBreak/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>Le jeune chercheur est pleinement intégré dans sa structure d’accueil. Il a accès aux informations et aux diverses réglementations liées à ses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activités de recherche et de formation. Il a aussi accès aux équipements et moyens informatiques disponibles pour accomplir, dans les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meilleures conditions, son travail de recherche.</w:t>
      </w:r>
    </w:p>
    <w:p w:rsidR="00150B3D" w:rsidRPr="00DA1AD9" w:rsidRDefault="00150B3D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>Avec l’accord de son directeur de recherche, il participe aux séminaires et conférences.</w:t>
      </w:r>
    </w:p>
    <w:p w:rsidR="00150B3D" w:rsidRPr="00DA1AD9" w:rsidRDefault="00150B3D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 xml:space="preserve">Il est co-auteur des articles, communications, ouvrages, rapports internes ou industriels et </w:t>
      </w:r>
      <w:r w:rsidR="008508DF" w:rsidRPr="00DA1AD9">
        <w:rPr>
          <w:rFonts w:ascii="Calibri" w:hAnsi="Calibri" w:cs="Calibri"/>
          <w:color w:val="000000"/>
          <w:sz w:val="22"/>
          <w:szCs w:val="22"/>
        </w:rPr>
        <w:t>copropriétaire</w:t>
      </w:r>
      <w:r w:rsidRPr="00DA1AD9">
        <w:rPr>
          <w:rFonts w:ascii="Calibri" w:hAnsi="Calibri" w:cs="Calibri"/>
          <w:color w:val="000000"/>
          <w:sz w:val="22"/>
          <w:szCs w:val="22"/>
        </w:rPr>
        <w:t xml:space="preserve"> des brevets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508DF" w:rsidRPr="00DA1AD9">
        <w:rPr>
          <w:rFonts w:ascii="Calibri" w:hAnsi="Calibri" w:cs="Calibri"/>
          <w:color w:val="000000"/>
          <w:sz w:val="22"/>
          <w:szCs w:val="22"/>
        </w:rPr>
        <w:t>(</w:t>
      </w:r>
      <w:r w:rsidRPr="00DA1AD9"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8508DF" w:rsidRPr="00DA1AD9">
        <w:rPr>
          <w:rFonts w:ascii="Calibri" w:hAnsi="Calibri" w:cs="Calibri"/>
          <w:b/>
          <w:bCs/>
          <w:color w:val="000000"/>
          <w:sz w:val="22"/>
          <w:szCs w:val="22"/>
        </w:rPr>
        <w:t>)</w:t>
      </w:r>
      <w:r w:rsidRPr="00DA1AD9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et logiciels, dans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lesquels sa contribution est jugée significative par son directeur de recherche.</w:t>
      </w:r>
    </w:p>
    <w:p w:rsidR="00150B3D" w:rsidRPr="00DA1AD9" w:rsidRDefault="00150B3D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 xml:space="preserve">Toute la production scientifique et technique relevant de la propriété intellectuelle et industrielle (brevet, logiciel, schéma, prototype, </w:t>
      </w:r>
      <w:proofErr w:type="spellStart"/>
      <w:r w:rsidRPr="00DA1AD9">
        <w:rPr>
          <w:rFonts w:ascii="Calibri" w:hAnsi="Calibri" w:cs="Calibri"/>
          <w:color w:val="000000"/>
          <w:sz w:val="22"/>
          <w:szCs w:val="22"/>
        </w:rPr>
        <w:t>etc</w:t>
      </w:r>
      <w:proofErr w:type="spellEnd"/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 xml:space="preserve">…) est soumise aux textes </w:t>
      </w:r>
      <w:r w:rsidR="00835164" w:rsidRPr="00DA1AD9">
        <w:rPr>
          <w:rFonts w:ascii="Calibri" w:hAnsi="Calibri" w:cs="Calibri"/>
          <w:color w:val="000000"/>
          <w:sz w:val="22"/>
          <w:szCs w:val="22"/>
        </w:rPr>
        <w:t>réglementaires</w:t>
      </w:r>
      <w:r w:rsidRPr="00DA1AD9">
        <w:rPr>
          <w:rFonts w:ascii="Calibri" w:hAnsi="Calibri" w:cs="Calibri"/>
          <w:color w:val="000000"/>
          <w:sz w:val="22"/>
          <w:szCs w:val="22"/>
        </w:rPr>
        <w:t xml:space="preserve"> en vigueur. </w:t>
      </w:r>
    </w:p>
    <w:p w:rsidR="00905DD1" w:rsidRPr="00DA1AD9" w:rsidRDefault="00905DD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508DF" w:rsidRPr="00DA1AD9" w:rsidRDefault="00324DB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5A5A5A"/>
          <w:sz w:val="22"/>
          <w:szCs w:val="22"/>
        </w:rPr>
      </w:pPr>
      <w:r w:rsidRPr="00DA1AD9">
        <w:rPr>
          <w:rFonts w:ascii="Calibri" w:hAnsi="Calibri" w:cs="Calibri"/>
          <w:b/>
          <w:bCs/>
          <w:color w:val="000000"/>
          <w:sz w:val="22"/>
          <w:szCs w:val="22"/>
        </w:rPr>
        <w:t>Les devoirs du jeune chercheur</w:t>
      </w:r>
      <w:r w:rsidR="00D7411B" w:rsidRPr="00DA1AD9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proofErr w:type="gramStart"/>
      <w:r w:rsidR="00D7411B" w:rsidRPr="00DA1AD9">
        <w:rPr>
          <w:rFonts w:ascii="Calibri" w:hAnsi="Calibri" w:cs="Calibri"/>
          <w:b/>
          <w:bCs/>
          <w:color w:val="000000"/>
          <w:sz w:val="22"/>
          <w:szCs w:val="22"/>
        </w:rPr>
        <w:t xml:space="preserve">: </w:t>
      </w:r>
      <w:r w:rsidR="008508DF" w:rsidRPr="00DA1AD9">
        <w:rPr>
          <w:rFonts w:ascii="Calibri" w:hAnsi="Calibri" w:cs="Calibri"/>
          <w:color w:val="000000"/>
          <w:sz w:val="22"/>
          <w:szCs w:val="22"/>
        </w:rPr>
        <w:t>.</w:t>
      </w:r>
      <w:proofErr w:type="gramEnd"/>
      <w:r w:rsidR="008508DF" w:rsidRPr="00DA1AD9">
        <w:rPr>
          <w:rFonts w:ascii="Calibri" w:hAnsi="Calibri" w:cs="Calibri"/>
          <w:color w:val="000000"/>
          <w:sz w:val="22"/>
          <w:szCs w:val="22"/>
        </w:rPr>
        <w:t xml:space="preserve"> Sous réserve de tout autre contrat ou convention passé avec un tiers et en particulier dans le cas d’une </w:t>
      </w:r>
      <w:proofErr w:type="spellStart"/>
      <w:r w:rsidR="008508DF" w:rsidRPr="00DA1AD9">
        <w:rPr>
          <w:rFonts w:ascii="Calibri" w:hAnsi="Calibri" w:cs="Calibri"/>
          <w:color w:val="000000"/>
          <w:sz w:val="22"/>
          <w:szCs w:val="22"/>
        </w:rPr>
        <w:t>co-diplômation</w:t>
      </w:r>
      <w:proofErr w:type="spellEnd"/>
      <w:r w:rsidR="008508DF" w:rsidRPr="00DA1AD9">
        <w:rPr>
          <w:rFonts w:ascii="Calibri" w:hAnsi="Calibri" w:cs="Calibri"/>
          <w:color w:val="000000"/>
          <w:sz w:val="22"/>
          <w:szCs w:val="22"/>
        </w:rPr>
        <w:t xml:space="preserve"> de mastère ou d’une cotutelle/codirection de thèse, le jeune chercheur s’engage à céder à l’</w:t>
      </w:r>
      <w:r w:rsidR="007B3BAA" w:rsidRPr="00DA1AD9">
        <w:rPr>
          <w:rFonts w:ascii="Calibri" w:hAnsi="Calibri" w:cs="Calibri"/>
          <w:color w:val="000000"/>
          <w:sz w:val="22"/>
          <w:szCs w:val="22"/>
        </w:rPr>
        <w:t>ENSIT</w:t>
      </w:r>
      <w:r w:rsidR="008508DF" w:rsidRPr="00DA1AD9">
        <w:rPr>
          <w:rFonts w:ascii="Calibri" w:hAnsi="Calibri" w:cs="Calibri"/>
          <w:color w:val="000000"/>
          <w:sz w:val="22"/>
          <w:szCs w:val="22"/>
        </w:rPr>
        <w:t xml:space="preserve"> l’exploitation des résultats obtenus. L’exploitation par le jeune chercheur des résultats de sa recherche est possible dans le cadre d’une convention ou d’un contrat signé avec l’</w:t>
      </w:r>
      <w:r w:rsidR="007B3BAA" w:rsidRPr="00DA1AD9">
        <w:rPr>
          <w:rFonts w:ascii="Calibri" w:hAnsi="Calibri" w:cs="Calibri"/>
          <w:color w:val="000000"/>
          <w:sz w:val="22"/>
          <w:szCs w:val="22"/>
        </w:rPr>
        <w:t>ENSIT</w:t>
      </w:r>
      <w:r w:rsidR="008508DF" w:rsidRPr="00DA1AD9">
        <w:rPr>
          <w:rFonts w:ascii="Calibri" w:hAnsi="Calibri" w:cs="Calibri"/>
          <w:color w:val="000000"/>
          <w:sz w:val="22"/>
          <w:szCs w:val="22"/>
        </w:rPr>
        <w:t>, sur avis du directeur de recherche, du directeur de la structure d’accueil et du directeur de l’</w:t>
      </w:r>
      <w:r w:rsidR="007B3BAA" w:rsidRPr="00DA1AD9">
        <w:rPr>
          <w:rFonts w:ascii="Calibri" w:hAnsi="Calibri" w:cs="Calibri"/>
          <w:color w:val="000000"/>
          <w:sz w:val="22"/>
          <w:szCs w:val="22"/>
        </w:rPr>
        <w:t>ENSIT</w:t>
      </w:r>
      <w:r w:rsidR="008508DF" w:rsidRPr="00DA1AD9">
        <w:rPr>
          <w:rFonts w:ascii="Calibri" w:hAnsi="Calibri" w:cs="Calibri"/>
          <w:color w:val="000000"/>
          <w:sz w:val="22"/>
          <w:szCs w:val="22"/>
        </w:rPr>
        <w:t>.</w:t>
      </w:r>
    </w:p>
    <w:p w:rsidR="00324DB1" w:rsidRPr="00DA1AD9" w:rsidRDefault="00324DB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>Il doit respecter les règles relatives à la vie collective et veiller à appliquer sans faille les règ</w:t>
      </w:r>
      <w:r w:rsidR="00647275" w:rsidRPr="00DA1AD9">
        <w:rPr>
          <w:rFonts w:ascii="Calibri" w:hAnsi="Calibri" w:cs="Calibri"/>
          <w:color w:val="000000"/>
          <w:sz w:val="22"/>
          <w:szCs w:val="22"/>
        </w:rPr>
        <w:t>les de l’intégrité scientifique</w:t>
      </w:r>
      <w:r w:rsidRPr="00DA1AD9">
        <w:rPr>
          <w:rFonts w:ascii="Calibri" w:hAnsi="Calibri" w:cs="Calibri"/>
          <w:color w:val="000000"/>
          <w:sz w:val="22"/>
          <w:szCs w:val="22"/>
        </w:rPr>
        <w:t>,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notamment respecter scrupuleusement la propriété intellectuelle et s’interdire toute sorte de plagiat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508DF" w:rsidRPr="00DA1AD9">
        <w:rPr>
          <w:rFonts w:ascii="Calibri" w:hAnsi="Calibri" w:cs="Calibri"/>
          <w:color w:val="000000"/>
          <w:sz w:val="22"/>
          <w:szCs w:val="22"/>
        </w:rPr>
        <w:t>(</w:t>
      </w:r>
      <w:r w:rsidRPr="00DA1AD9">
        <w:rPr>
          <w:rFonts w:ascii="Calibri" w:hAnsi="Calibri" w:cs="Calibri"/>
          <w:b/>
          <w:bCs/>
          <w:color w:val="000000"/>
          <w:sz w:val="22"/>
          <w:szCs w:val="22"/>
        </w:rPr>
        <w:t>3</w:t>
      </w:r>
      <w:r w:rsidR="008508DF" w:rsidRPr="00DA1AD9">
        <w:rPr>
          <w:rFonts w:ascii="Calibri" w:hAnsi="Calibri" w:cs="Calibri"/>
          <w:b/>
          <w:bCs/>
          <w:color w:val="000000"/>
          <w:sz w:val="22"/>
          <w:szCs w:val="22"/>
        </w:rPr>
        <w:t>)</w:t>
      </w:r>
      <w:r w:rsidRPr="00DA1AD9">
        <w:rPr>
          <w:rFonts w:ascii="Calibri" w:hAnsi="Calibri" w:cs="Calibri"/>
          <w:color w:val="000000"/>
          <w:sz w:val="22"/>
          <w:szCs w:val="22"/>
        </w:rPr>
        <w:t>.</w:t>
      </w:r>
    </w:p>
    <w:p w:rsidR="00324DB1" w:rsidRPr="00DA1AD9" w:rsidRDefault="00324DB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>Il doit respecter les règlements internes de l’</w:t>
      </w:r>
      <w:r w:rsidR="007B3BAA" w:rsidRPr="00DA1AD9">
        <w:rPr>
          <w:rFonts w:ascii="Calibri" w:hAnsi="Calibri" w:cs="Calibri"/>
          <w:color w:val="000000"/>
          <w:sz w:val="22"/>
          <w:szCs w:val="22"/>
        </w:rPr>
        <w:t>ENSIT</w:t>
      </w:r>
      <w:r w:rsidRPr="00DA1AD9">
        <w:rPr>
          <w:rFonts w:ascii="Calibri" w:hAnsi="Calibri" w:cs="Calibri"/>
          <w:color w:val="000000"/>
          <w:sz w:val="22"/>
          <w:szCs w:val="22"/>
        </w:rPr>
        <w:t>, ceux de la structure d’accueil et du ou des partenaires.</w:t>
      </w:r>
    </w:p>
    <w:p w:rsidR="00324DB1" w:rsidRPr="00DA1AD9" w:rsidRDefault="00324DB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000000"/>
          <w:sz w:val="22"/>
          <w:szCs w:val="22"/>
        </w:rPr>
        <w:t>· Il doit respecter la réglementation de l'école doctorale et doit notamment, suivre les enseignements, conférences et séminaires qu'elle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organise afin qu'il puisse élargir son champ de connaissances et ses horizons disciplinaires.</w:t>
      </w:r>
    </w:p>
    <w:p w:rsidR="00324DB1" w:rsidRPr="00DA1AD9" w:rsidRDefault="00324DB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>Au niveau individuel, le jeune chercheur fait avancer une problématique de recherche, propose des idées ou techniques nouvelles, apporte la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 xml:space="preserve">rigueur et l’implication nécessaires à son travail de recherche, </w:t>
      </w:r>
      <w:r w:rsidR="008508DF" w:rsidRPr="00DA1AD9">
        <w:rPr>
          <w:rFonts w:ascii="Calibri" w:hAnsi="Calibri" w:cs="Calibri"/>
          <w:color w:val="000000"/>
          <w:sz w:val="22"/>
          <w:szCs w:val="22"/>
        </w:rPr>
        <w:t>i</w:t>
      </w:r>
      <w:r w:rsidRPr="00DA1AD9">
        <w:rPr>
          <w:rFonts w:ascii="Calibri" w:hAnsi="Calibri" w:cs="Calibri"/>
          <w:color w:val="000000"/>
          <w:sz w:val="22"/>
          <w:szCs w:val="22"/>
        </w:rPr>
        <w:t>l fait preuve d’initiative et d’autonomie et il s’engage sur un temps et un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rythme de travail établi en concertation avec son directeur de recherche.</w:t>
      </w:r>
    </w:p>
    <w:p w:rsidR="00324DB1" w:rsidRPr="00DA1AD9" w:rsidRDefault="00324DB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>Il s’engage à informer son directeur de recherche et l’école doctorale de tout changement dans sa situation professionnelle.</w:t>
      </w:r>
    </w:p>
    <w:p w:rsidR="00324DB1" w:rsidRPr="00DA1AD9" w:rsidRDefault="00324DB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>Le jeune chercheur, avec l’accord préalable et le soutien de son directeur de recherche, diffuse et valorise ses résultats de recherche à travers des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publications, brevets, rapports industriels et communications à des colloques et congrès nationaux et internationaux.</w:t>
      </w:r>
    </w:p>
    <w:p w:rsidR="00324DB1" w:rsidRPr="00DA1AD9" w:rsidRDefault="00324DB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>Le jeune chercheur s’engage à informer l’Ecole Doctorale de l’</w:t>
      </w:r>
      <w:r w:rsidR="007B3BAA" w:rsidRPr="00DA1AD9">
        <w:rPr>
          <w:rFonts w:ascii="Calibri" w:hAnsi="Calibri" w:cs="Calibri"/>
          <w:color w:val="000000"/>
          <w:sz w:val="22"/>
          <w:szCs w:val="22"/>
        </w:rPr>
        <w:t>ENSIT</w:t>
      </w:r>
      <w:r w:rsidRPr="00DA1AD9">
        <w:rPr>
          <w:rFonts w:ascii="Calibri" w:hAnsi="Calibri" w:cs="Calibri"/>
          <w:color w:val="000000"/>
          <w:sz w:val="22"/>
          <w:szCs w:val="22"/>
        </w:rPr>
        <w:t xml:space="preserve"> de son devenir professionnel pendant une période de quatre années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 xml:space="preserve">après l’obtention de son diplôme et répond aux enquêtes éventuelles de suivi de </w:t>
      </w:r>
      <w:r w:rsidR="008508DF" w:rsidRPr="00DA1AD9">
        <w:rPr>
          <w:rFonts w:ascii="Calibri" w:hAnsi="Calibri" w:cs="Calibri"/>
          <w:color w:val="000000"/>
          <w:sz w:val="22"/>
          <w:szCs w:val="22"/>
        </w:rPr>
        <w:t xml:space="preserve">sa </w:t>
      </w:r>
      <w:r w:rsidRPr="00DA1AD9">
        <w:rPr>
          <w:rFonts w:ascii="Calibri" w:hAnsi="Calibri" w:cs="Calibri"/>
          <w:color w:val="000000"/>
          <w:sz w:val="22"/>
          <w:szCs w:val="22"/>
        </w:rPr>
        <w:t>carrière professionnelle.</w:t>
      </w:r>
    </w:p>
    <w:p w:rsidR="00324DB1" w:rsidRPr="00DA1AD9" w:rsidRDefault="00324DB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>Le jeune chercheur rend compte régulièrement à son directeur de recherche, de ses travaux et des difficultés éventuellement rencontrées.</w:t>
      </w:r>
    </w:p>
    <w:p w:rsidR="00905DD1" w:rsidRPr="00DA1AD9" w:rsidRDefault="00905DD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24DB1" w:rsidRPr="00DA1AD9" w:rsidRDefault="00324DB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b/>
          <w:bCs/>
          <w:color w:val="000000"/>
          <w:sz w:val="22"/>
          <w:szCs w:val="22"/>
        </w:rPr>
        <w:t>4. Encadrement des travaux de recherche</w:t>
      </w:r>
      <w:r w:rsidR="00D7411B" w:rsidRPr="00DA1AD9">
        <w:rPr>
          <w:rFonts w:ascii="Calibri" w:hAnsi="Calibri" w:cs="Calibri"/>
          <w:b/>
          <w:bCs/>
          <w:color w:val="000000"/>
          <w:sz w:val="22"/>
          <w:szCs w:val="22"/>
        </w:rPr>
        <w:t xml:space="preserve"> : </w:t>
      </w:r>
      <w:r w:rsidRPr="00DA1AD9">
        <w:rPr>
          <w:rFonts w:ascii="Calibri" w:hAnsi="Calibri" w:cs="Calibri"/>
          <w:color w:val="000000"/>
          <w:sz w:val="22"/>
          <w:szCs w:val="22"/>
        </w:rPr>
        <w:t>Suite à l’initiative du directeur de recherche, du responsable de la structure d’accueil, du directeur de l’Ecole Doctorale ou du directeur de l’</w:t>
      </w:r>
      <w:r w:rsidR="007B3BAA" w:rsidRPr="00DA1AD9">
        <w:rPr>
          <w:rFonts w:ascii="Calibri" w:hAnsi="Calibri" w:cs="Calibri"/>
          <w:color w:val="000000"/>
          <w:sz w:val="22"/>
          <w:szCs w:val="22"/>
        </w:rPr>
        <w:t>ENSIT</w:t>
      </w:r>
      <w:r w:rsidRPr="00DA1AD9">
        <w:rPr>
          <w:rFonts w:ascii="Calibri" w:hAnsi="Calibri" w:cs="Calibri"/>
          <w:color w:val="000000"/>
          <w:sz w:val="22"/>
          <w:szCs w:val="22"/>
        </w:rPr>
        <w:t>,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plusieurs personnes et structures peuvent être mobilisées pour accompagner le jeune chercheur dans sa formation, le conseiller, et s’assurer de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l’acquisition de compétences, telles que méthodes et techniques de recherche, capacités de communication, de vulgarisation, travail en équipe,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management de projet, etc…</w:t>
      </w:r>
    </w:p>
    <w:p w:rsidR="00324DB1" w:rsidRPr="00DA1AD9" w:rsidRDefault="00324DB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000000"/>
          <w:sz w:val="22"/>
          <w:szCs w:val="22"/>
        </w:rPr>
        <w:t>L’encadrement garantit également l’accès du jeune chercheur aux modules complémentaires (cours et séminaires organisés par l’école doctorale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ou un autre partenaire).</w:t>
      </w:r>
    </w:p>
    <w:p w:rsidR="00324DB1" w:rsidRPr="00DA1AD9" w:rsidRDefault="00324DB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000000"/>
          <w:sz w:val="22"/>
          <w:szCs w:val="22"/>
        </w:rPr>
        <w:t>Dans le cas d’une thèse, le rapport annuel d’avancement de recherche, signé par le directeur de recherche, doit faire ressortir les résultats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obtenus en soulignant la progression des travaux de thèse, tout en incluant la liste des publications éventuelles.</w:t>
      </w:r>
    </w:p>
    <w:p w:rsidR="00324DB1" w:rsidRPr="00DA1AD9" w:rsidRDefault="00324DB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000000"/>
          <w:sz w:val="22"/>
          <w:szCs w:val="22"/>
        </w:rPr>
        <w:t>Le directeur de recherche :</w:t>
      </w:r>
    </w:p>
    <w:p w:rsidR="00324DB1" w:rsidRPr="00DA1AD9" w:rsidRDefault="00324DB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000000"/>
          <w:sz w:val="22"/>
          <w:szCs w:val="22"/>
        </w:rPr>
        <w:t>· Est le garant du niveau scientifique et de la qualité du travail.</w:t>
      </w:r>
    </w:p>
    <w:p w:rsidR="00324DB1" w:rsidRPr="00DA1AD9" w:rsidRDefault="00324DB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t xml:space="preserve">· </w:t>
      </w:r>
      <w:r w:rsidR="008508DF" w:rsidRPr="00DA1AD9">
        <w:rPr>
          <w:rFonts w:ascii="Calibri" w:hAnsi="Calibri" w:cs="Calibri"/>
          <w:color w:val="000000"/>
          <w:sz w:val="22"/>
          <w:szCs w:val="22"/>
        </w:rPr>
        <w:t>Œuvre</w:t>
      </w:r>
      <w:r w:rsidRPr="00DA1AD9">
        <w:rPr>
          <w:rFonts w:ascii="Calibri" w:hAnsi="Calibri" w:cs="Calibri"/>
          <w:color w:val="000000"/>
          <w:sz w:val="22"/>
          <w:szCs w:val="22"/>
        </w:rPr>
        <w:t xml:space="preserve"> à faire soutenir la thèse ou le mastère du jeune chercheur dans les meilleurs délais.</w:t>
      </w:r>
    </w:p>
    <w:p w:rsidR="00324DB1" w:rsidRPr="00DA1AD9" w:rsidRDefault="00324DB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>Veille à l’adéquation scientifique entre le sujet de recherche et la politique scientifique de la structure d’accueil.</w:t>
      </w:r>
    </w:p>
    <w:p w:rsidR="00324DB1" w:rsidRPr="00DA1AD9" w:rsidRDefault="00324DB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>Suit l’avancement des travaux du jeune chercheur et propose à celui-ci de suivre toute formation complémentaire indispensable à ses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recherches ou à son devenir professionnel.</w:t>
      </w:r>
    </w:p>
    <w:p w:rsidR="00324DB1" w:rsidRPr="00DA1AD9" w:rsidRDefault="00324DB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>Mène des entretiens réguliers et fréquents avec le jeune chercheur et veille à la bonne progression de ses recherches.</w:t>
      </w:r>
    </w:p>
    <w:p w:rsidR="00324DB1" w:rsidRPr="00DA1AD9" w:rsidRDefault="00324DB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5A5A5A"/>
          <w:sz w:val="22"/>
          <w:szCs w:val="22"/>
        </w:rPr>
        <w:lastRenderedPageBreak/>
        <w:t xml:space="preserve">· </w:t>
      </w:r>
      <w:r w:rsidRPr="00DA1AD9">
        <w:rPr>
          <w:rFonts w:ascii="Calibri" w:hAnsi="Calibri" w:cs="Calibri"/>
          <w:color w:val="000000"/>
          <w:sz w:val="22"/>
          <w:szCs w:val="22"/>
        </w:rPr>
        <w:t>Incite et aide le jeune chercheur à participer à des congrès d’audience internationale et nationale, à des activités de valorisation de ses</w:t>
      </w:r>
      <w:r w:rsidR="00CB436E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résultats de recherche et à la publication de ses travaux.</w:t>
      </w:r>
    </w:p>
    <w:p w:rsidR="00324DB1" w:rsidRPr="00DA1AD9" w:rsidRDefault="00324DB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color w:val="000000"/>
          <w:sz w:val="22"/>
          <w:szCs w:val="22"/>
        </w:rPr>
        <w:t>Parmi les engagements pris par le directeur de recherche et le jeune chercheur, la soutenance des travaux de recherche constitue, sur le plan de la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valorisation, le maillon fort de l'accord contracté par les différentes parties. Cette soutenance doit couronner les efforts du jeune chercheur et de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son directeur de recherche ainsi que celle de l'ensemble des composantes du système de la recherche universitaire.</w:t>
      </w:r>
    </w:p>
    <w:p w:rsidR="00905DD1" w:rsidRPr="00DA1AD9" w:rsidRDefault="00905DD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24DB1" w:rsidRPr="00DA1AD9" w:rsidRDefault="00324DB1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A1AD9">
        <w:rPr>
          <w:rFonts w:ascii="Calibri" w:hAnsi="Calibri" w:cs="Calibri"/>
          <w:b/>
          <w:bCs/>
          <w:color w:val="000000"/>
          <w:sz w:val="22"/>
          <w:szCs w:val="22"/>
        </w:rPr>
        <w:t>5. Médiation</w:t>
      </w:r>
      <w:r w:rsidR="00D7411B" w:rsidRPr="00DA1AD9">
        <w:rPr>
          <w:rFonts w:ascii="Calibri" w:hAnsi="Calibri" w:cs="Calibri"/>
          <w:b/>
          <w:bCs/>
          <w:color w:val="000000"/>
          <w:sz w:val="22"/>
          <w:szCs w:val="22"/>
        </w:rPr>
        <w:t xml:space="preserve"> : </w:t>
      </w:r>
      <w:r w:rsidRPr="00DA1AD9">
        <w:rPr>
          <w:rFonts w:ascii="Calibri" w:hAnsi="Calibri" w:cs="Calibri"/>
          <w:color w:val="000000"/>
          <w:sz w:val="22"/>
          <w:szCs w:val="22"/>
        </w:rPr>
        <w:t>Le non-respect des engagements pris par le jeune chercheur ou par son directeur de recherche peut faire l'objet d'une requête écrite argumentée de la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part de l'une ou l'autre des deux parties auprès du directeur de l’</w:t>
      </w:r>
      <w:r w:rsidR="007B3BAA" w:rsidRPr="00DA1AD9">
        <w:rPr>
          <w:rFonts w:ascii="Calibri" w:hAnsi="Calibri" w:cs="Calibri"/>
          <w:color w:val="000000"/>
          <w:sz w:val="22"/>
          <w:szCs w:val="22"/>
        </w:rPr>
        <w:t>ENSIT</w:t>
      </w:r>
      <w:r w:rsidRPr="00DA1AD9">
        <w:rPr>
          <w:rFonts w:ascii="Calibri" w:hAnsi="Calibri" w:cs="Calibri"/>
          <w:color w:val="000000"/>
          <w:sz w:val="22"/>
          <w:szCs w:val="22"/>
        </w:rPr>
        <w:t>, sans que cela puisse préjuger de la responsabilité de l'une ou l'autre des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deux parties. Le directeur de l’</w:t>
      </w:r>
      <w:r w:rsidR="007B3BAA" w:rsidRPr="00DA1AD9">
        <w:rPr>
          <w:rFonts w:ascii="Calibri" w:hAnsi="Calibri" w:cs="Calibri"/>
          <w:color w:val="000000"/>
          <w:sz w:val="22"/>
          <w:szCs w:val="22"/>
        </w:rPr>
        <w:t>ENSIT</w:t>
      </w:r>
      <w:r w:rsidRPr="00DA1AD9">
        <w:rPr>
          <w:rFonts w:ascii="Calibri" w:hAnsi="Calibri" w:cs="Calibri"/>
          <w:color w:val="000000"/>
          <w:sz w:val="22"/>
          <w:szCs w:val="22"/>
        </w:rPr>
        <w:t xml:space="preserve"> peut engager, le cas échéant, une procédure de médiation interne à l'</w:t>
      </w:r>
      <w:r w:rsidR="007B3BAA" w:rsidRPr="00DA1AD9">
        <w:rPr>
          <w:rFonts w:ascii="Calibri" w:hAnsi="Calibri" w:cs="Calibri"/>
          <w:color w:val="000000"/>
          <w:sz w:val="22"/>
          <w:szCs w:val="22"/>
        </w:rPr>
        <w:t>ENSIT</w:t>
      </w:r>
      <w:r w:rsidRPr="00DA1AD9">
        <w:rPr>
          <w:rFonts w:ascii="Calibri" w:hAnsi="Calibri" w:cs="Calibri"/>
          <w:color w:val="000000"/>
          <w:sz w:val="22"/>
          <w:szCs w:val="22"/>
        </w:rPr>
        <w:t>, menée par lui-même ou par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le directeur de l'école doctorale.</w:t>
      </w:r>
      <w:r w:rsidR="00647275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En cas de conflit persistant entre le jeune chercheur et son directeur de recherche, le directeur de l’</w:t>
      </w:r>
      <w:r w:rsidR="007B3BAA" w:rsidRPr="00DA1AD9">
        <w:rPr>
          <w:rFonts w:ascii="Calibri" w:hAnsi="Calibri" w:cs="Calibri"/>
          <w:color w:val="000000"/>
          <w:sz w:val="22"/>
          <w:szCs w:val="22"/>
        </w:rPr>
        <w:t>ENSIT</w:t>
      </w:r>
      <w:r w:rsidRPr="00DA1AD9">
        <w:rPr>
          <w:rFonts w:ascii="Calibri" w:hAnsi="Calibri" w:cs="Calibri"/>
          <w:color w:val="000000"/>
          <w:sz w:val="22"/>
          <w:szCs w:val="22"/>
        </w:rPr>
        <w:t xml:space="preserve"> peut faire appel à une procédure de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médiation externe. Afin que le médiateur soit impartial, il peut être choisi, sur avis du comité scientifique et pédagogique de l’école doctorale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et approbation du directeur de l’</w:t>
      </w:r>
      <w:r w:rsidR="007B3BAA" w:rsidRPr="00DA1AD9">
        <w:rPr>
          <w:rFonts w:ascii="Calibri" w:hAnsi="Calibri" w:cs="Calibri"/>
          <w:color w:val="000000"/>
          <w:sz w:val="22"/>
          <w:szCs w:val="22"/>
        </w:rPr>
        <w:t>ENSIT</w:t>
      </w:r>
      <w:r w:rsidRPr="00DA1AD9">
        <w:rPr>
          <w:rFonts w:ascii="Calibri" w:hAnsi="Calibri" w:cs="Calibri"/>
          <w:color w:val="000000"/>
          <w:sz w:val="22"/>
          <w:szCs w:val="22"/>
        </w:rPr>
        <w:t>, parmi les membres, maîtres de conférences ou professeurs, d'une école doctorale similaire, si elle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existe, ou bien parmi les membres, de même rang susmentionné, d'une commission des études doctorales du même domaine. Le médiateur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écoute toutes les parties concernées et propose une solution qui vise à convaincre les parties concernées pour l'accepter en vue de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 xml:space="preserve">l'achèvement de la préparation du diplôme. En cas d'échec de cette médiation, un dernier recours écrit et argumenté </w:t>
      </w:r>
      <w:r w:rsidR="00D7411B" w:rsidRPr="00DA1AD9">
        <w:rPr>
          <w:rFonts w:ascii="Calibri" w:hAnsi="Calibri" w:cs="Calibri"/>
          <w:color w:val="000000"/>
          <w:sz w:val="22"/>
          <w:szCs w:val="22"/>
        </w:rPr>
        <w:t>peut-être</w:t>
      </w:r>
      <w:r w:rsidRPr="00DA1AD9">
        <w:rPr>
          <w:rFonts w:ascii="Calibri" w:hAnsi="Calibri" w:cs="Calibri"/>
          <w:color w:val="000000"/>
          <w:sz w:val="22"/>
          <w:szCs w:val="22"/>
        </w:rPr>
        <w:t xml:space="preserve"> porté par l'une</w:t>
      </w:r>
      <w:r w:rsidR="00E54793" w:rsidRPr="00DA1A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A1AD9">
        <w:rPr>
          <w:rFonts w:ascii="Calibri" w:hAnsi="Calibri" w:cs="Calibri"/>
          <w:color w:val="000000"/>
          <w:sz w:val="22"/>
          <w:szCs w:val="22"/>
        </w:rPr>
        <w:t>des deux parties concernées directement, par la voie hiérarchique, au président de l'Université</w:t>
      </w:r>
      <w:r w:rsidR="00331177" w:rsidRPr="00DA1AD9">
        <w:rPr>
          <w:rFonts w:ascii="Calibri" w:hAnsi="Calibri" w:cs="Calibri"/>
          <w:color w:val="000000"/>
          <w:sz w:val="22"/>
          <w:szCs w:val="22"/>
        </w:rPr>
        <w:t xml:space="preserve"> de Tunis</w:t>
      </w:r>
      <w:r w:rsidRPr="00DA1AD9">
        <w:rPr>
          <w:rFonts w:ascii="Calibri" w:hAnsi="Calibri" w:cs="Calibri"/>
          <w:color w:val="000000"/>
          <w:sz w:val="22"/>
          <w:szCs w:val="22"/>
        </w:rPr>
        <w:t>.</w:t>
      </w:r>
    </w:p>
    <w:p w:rsidR="008C7157" w:rsidRPr="00DA1AD9" w:rsidRDefault="008C7157" w:rsidP="00D741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24DB1" w:rsidRPr="00DA1AD9" w:rsidRDefault="00324DB1" w:rsidP="00D7411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  <w:r w:rsidRPr="00DA1AD9">
        <w:rPr>
          <w:rFonts w:ascii="Calibri" w:hAnsi="Calibri" w:cs="Calibri"/>
          <w:b/>
          <w:bCs/>
          <w:color w:val="000000"/>
        </w:rPr>
        <w:t>Lu et approuvé</w:t>
      </w:r>
    </w:p>
    <w:p w:rsidR="00D7411B" w:rsidRPr="00DA1AD9" w:rsidRDefault="00D7411B" w:rsidP="00D7411B">
      <w:pPr>
        <w:spacing w:line="360" w:lineRule="auto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1"/>
        <w:gridCol w:w="1417"/>
        <w:gridCol w:w="3686"/>
      </w:tblGrid>
      <w:tr w:rsidR="00D7411B" w:rsidRPr="003F6151" w:rsidTr="00D7411B"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7411B" w:rsidRPr="00D7411B" w:rsidRDefault="00D7411B" w:rsidP="006177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7411B">
              <w:rPr>
                <w:rFonts w:ascii="Calibri" w:hAnsi="Calibri" w:cs="Calibri"/>
                <w:b/>
                <w:bCs/>
                <w:color w:val="000000"/>
              </w:rPr>
              <w:t>Le jeune chercheur</w:t>
            </w:r>
          </w:p>
          <w:p w:rsidR="00D7411B" w:rsidRPr="00D7411B" w:rsidRDefault="00D7411B" w:rsidP="00617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1B" w:rsidRPr="00D7411B" w:rsidRDefault="002710A3" w:rsidP="006177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Le Directeur de thèse</w:t>
            </w:r>
          </w:p>
          <w:p w:rsidR="00D7411B" w:rsidRPr="00D7411B" w:rsidRDefault="00D7411B" w:rsidP="00617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7411B" w:rsidRPr="00D7411B" w:rsidRDefault="00D7411B" w:rsidP="006177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7411B">
              <w:rPr>
                <w:rFonts w:ascii="Calibri" w:hAnsi="Calibri" w:cs="Calibri"/>
                <w:b/>
                <w:bCs/>
                <w:color w:val="000000"/>
              </w:rPr>
              <w:t>Le responsable</w:t>
            </w:r>
          </w:p>
          <w:p w:rsidR="00D7411B" w:rsidRPr="00D7411B" w:rsidRDefault="00D7411B" w:rsidP="006177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7411B">
              <w:rPr>
                <w:rFonts w:ascii="Calibri" w:hAnsi="Calibri" w:cs="Calibri"/>
                <w:b/>
                <w:bCs/>
                <w:color w:val="000000"/>
              </w:rPr>
              <w:t>de la structure d’accueil</w:t>
            </w:r>
          </w:p>
        </w:tc>
      </w:tr>
      <w:tr w:rsidR="00D7411B" w:rsidRPr="003F6151" w:rsidTr="00D7411B">
        <w:trPr>
          <w:trHeight w:val="200"/>
        </w:trPr>
        <w:tc>
          <w:tcPr>
            <w:tcW w:w="33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7411B" w:rsidRPr="00D7411B" w:rsidRDefault="00D7411B" w:rsidP="00617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D7411B">
              <w:rPr>
                <w:rFonts w:ascii="Calibri" w:hAnsi="Calibri" w:cs="Calibri"/>
                <w:color w:val="000000"/>
              </w:rPr>
              <w:t>Nom et Prénom :</w:t>
            </w:r>
          </w:p>
          <w:p w:rsidR="00D7411B" w:rsidRPr="00D7411B" w:rsidRDefault="00D7411B" w:rsidP="00617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1B" w:rsidRPr="00D7411B" w:rsidRDefault="00D7411B" w:rsidP="00617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D7411B">
              <w:rPr>
                <w:rFonts w:ascii="Calibri" w:hAnsi="Calibri" w:cs="Calibri"/>
                <w:color w:val="000000"/>
              </w:rPr>
              <w:t>Nom et Prénom :</w:t>
            </w:r>
          </w:p>
          <w:p w:rsidR="00D7411B" w:rsidRPr="00D7411B" w:rsidRDefault="00D7411B" w:rsidP="00617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7411B" w:rsidRPr="00D7411B" w:rsidRDefault="00D7411B" w:rsidP="00617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D7411B">
              <w:rPr>
                <w:rFonts w:ascii="Calibri" w:hAnsi="Calibri" w:cs="Calibri"/>
                <w:color w:val="000000"/>
              </w:rPr>
              <w:t>Nom et Prénom :</w:t>
            </w:r>
          </w:p>
          <w:p w:rsidR="00D7411B" w:rsidRPr="00D7411B" w:rsidRDefault="00D7411B" w:rsidP="00617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7411B" w:rsidRPr="003F6151" w:rsidTr="00D7411B">
        <w:trPr>
          <w:trHeight w:val="467"/>
        </w:trPr>
        <w:tc>
          <w:tcPr>
            <w:tcW w:w="33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7411B" w:rsidRPr="00D7411B" w:rsidRDefault="00D7411B" w:rsidP="00617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D7411B">
              <w:rPr>
                <w:rFonts w:ascii="Calibri" w:hAnsi="Calibri" w:cs="Calibri"/>
                <w:color w:val="000000"/>
              </w:rPr>
              <w:t>Signature :</w:t>
            </w:r>
          </w:p>
          <w:p w:rsidR="00D7411B" w:rsidRDefault="00D7411B" w:rsidP="00617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727E3" w:rsidRPr="00D7411B" w:rsidRDefault="00E727E3" w:rsidP="00617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D7411B" w:rsidRPr="00D7411B" w:rsidRDefault="00D7411B" w:rsidP="00617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7411B" w:rsidRPr="00D7411B" w:rsidRDefault="00D7411B" w:rsidP="00617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D7411B">
              <w:rPr>
                <w:rFonts w:ascii="Calibri" w:hAnsi="Calibri" w:cs="Calibri"/>
                <w:color w:val="000000"/>
              </w:rPr>
              <w:t>Signature :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7411B" w:rsidRPr="00D7411B" w:rsidRDefault="00D7411B" w:rsidP="006177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D7411B">
              <w:rPr>
                <w:rFonts w:ascii="Calibri" w:hAnsi="Calibri" w:cs="Calibri"/>
                <w:color w:val="000000"/>
              </w:rPr>
              <w:t>Signature :</w:t>
            </w:r>
          </w:p>
        </w:tc>
      </w:tr>
      <w:tr w:rsidR="00D7411B" w:rsidRPr="003F6151" w:rsidTr="00D7411B">
        <w:tc>
          <w:tcPr>
            <w:tcW w:w="507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7411B" w:rsidRPr="00D7411B" w:rsidRDefault="00D7411B" w:rsidP="00E727E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7411B">
              <w:rPr>
                <w:rFonts w:ascii="Calibri" w:hAnsi="Calibri" w:cs="Calibri"/>
                <w:b/>
                <w:bCs/>
                <w:color w:val="000000"/>
              </w:rPr>
              <w:t>Le Directeur de l’Ecole Doctorale</w:t>
            </w: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7411B" w:rsidRPr="00D7411B" w:rsidRDefault="00D7411B" w:rsidP="00E727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7411B">
              <w:rPr>
                <w:rFonts w:ascii="Calibri" w:hAnsi="Calibri" w:cs="Calibri"/>
                <w:b/>
                <w:bCs/>
                <w:color w:val="000000"/>
              </w:rPr>
              <w:t>Le Directeur de l’ENSIT</w:t>
            </w:r>
          </w:p>
        </w:tc>
      </w:tr>
      <w:tr w:rsidR="00D7411B" w:rsidRPr="003F6151" w:rsidTr="00D7411B">
        <w:trPr>
          <w:trHeight w:val="200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7411B" w:rsidRPr="00D7411B" w:rsidRDefault="00D7411B" w:rsidP="00E727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D7411B">
              <w:rPr>
                <w:rFonts w:ascii="Calibri" w:hAnsi="Calibri" w:cs="Calibri"/>
                <w:color w:val="000000"/>
              </w:rPr>
              <w:t>Nom et Prénom :</w:t>
            </w:r>
          </w:p>
          <w:p w:rsidR="00D7411B" w:rsidRPr="00D7411B" w:rsidRDefault="00D7411B" w:rsidP="00E727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7411B" w:rsidRPr="00D7411B" w:rsidRDefault="00D7411B" w:rsidP="00E727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D7411B">
              <w:rPr>
                <w:rFonts w:ascii="Calibri" w:hAnsi="Calibri" w:cs="Calibri"/>
                <w:color w:val="000000"/>
              </w:rPr>
              <w:t>Nom et Prénom :</w:t>
            </w:r>
          </w:p>
          <w:p w:rsidR="00D7411B" w:rsidRPr="00D7411B" w:rsidRDefault="00D7411B" w:rsidP="00E727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7411B" w:rsidRPr="003F6151" w:rsidTr="00D7411B">
        <w:trPr>
          <w:trHeight w:val="467"/>
        </w:trPr>
        <w:tc>
          <w:tcPr>
            <w:tcW w:w="507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7411B" w:rsidRPr="00D7411B" w:rsidRDefault="00D7411B" w:rsidP="00E727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D7411B">
              <w:rPr>
                <w:rFonts w:ascii="Calibri" w:hAnsi="Calibri" w:cs="Calibri"/>
                <w:color w:val="000000"/>
              </w:rPr>
              <w:t>Signature :</w:t>
            </w:r>
          </w:p>
          <w:p w:rsidR="00D7411B" w:rsidRDefault="00D7411B" w:rsidP="00E727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727E3" w:rsidRPr="00D7411B" w:rsidRDefault="00E727E3" w:rsidP="00E727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D7411B" w:rsidRPr="00D7411B" w:rsidRDefault="00D7411B" w:rsidP="00E727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7411B" w:rsidRPr="00D7411B" w:rsidRDefault="00D7411B" w:rsidP="00E727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D7411B">
              <w:rPr>
                <w:rFonts w:ascii="Calibri" w:hAnsi="Calibri" w:cs="Calibri"/>
                <w:color w:val="000000"/>
              </w:rPr>
              <w:t>Signature :</w:t>
            </w:r>
          </w:p>
        </w:tc>
      </w:tr>
    </w:tbl>
    <w:p w:rsidR="00D7411B" w:rsidRPr="006177C4" w:rsidRDefault="00D7411B" w:rsidP="00D7411B">
      <w:pPr>
        <w:spacing w:line="360" w:lineRule="auto"/>
        <w:rPr>
          <w:rFonts w:cs="Calibri"/>
          <w:sz w:val="10"/>
          <w:szCs w:val="10"/>
        </w:rPr>
      </w:pPr>
    </w:p>
    <w:p w:rsidR="00EC6703" w:rsidRPr="00DA1AD9" w:rsidRDefault="00D7411B" w:rsidP="00D7411B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DA1AD9">
        <w:rPr>
          <w:rFonts w:ascii="Calibri" w:hAnsi="Calibri" w:cs="Calibri"/>
          <w:i/>
          <w:color w:val="000000"/>
          <w:sz w:val="18"/>
          <w:szCs w:val="18"/>
        </w:rPr>
        <w:t>(</w:t>
      </w:r>
      <w:r w:rsidR="00EC6703" w:rsidRPr="00DA1AD9">
        <w:rPr>
          <w:rFonts w:ascii="Calibri" w:hAnsi="Calibri" w:cs="Calibri"/>
          <w:i/>
          <w:color w:val="000000"/>
          <w:sz w:val="18"/>
          <w:szCs w:val="18"/>
        </w:rPr>
        <w:t>1</w:t>
      </w:r>
      <w:r w:rsidRPr="00DA1AD9">
        <w:rPr>
          <w:rFonts w:ascii="Calibri" w:hAnsi="Calibri" w:cs="Calibri"/>
          <w:i/>
          <w:color w:val="000000"/>
          <w:sz w:val="18"/>
          <w:szCs w:val="18"/>
        </w:rPr>
        <w:t>).</w:t>
      </w:r>
      <w:r w:rsidR="00EC6703" w:rsidRPr="00DA1AD9">
        <w:rPr>
          <w:rFonts w:ascii="Calibri" w:hAnsi="Calibri" w:cs="Calibri"/>
          <w:i/>
          <w:color w:val="000000"/>
          <w:sz w:val="18"/>
          <w:szCs w:val="18"/>
        </w:rPr>
        <w:t xml:space="preserve"> Arrêté du ministre de l’enseignement supérieur, de la recherche scientifique et de la technologie du 13/11/2007. J</w:t>
      </w:r>
      <w:r w:rsidR="00EC6703" w:rsidRPr="00DA1AD9">
        <w:rPr>
          <w:rFonts w:ascii="Calibri" w:hAnsi="Calibri" w:cs="Calibri"/>
          <w:i/>
          <w:iCs/>
          <w:color w:val="000000"/>
          <w:sz w:val="18"/>
          <w:szCs w:val="18"/>
        </w:rPr>
        <w:t xml:space="preserve">ournal Officiel de </w:t>
      </w:r>
      <w:smartTag w:uri="urn:schemas-microsoft-com:office:smarttags" w:element="PersonName">
        <w:smartTagPr>
          <w:attr w:name="ProductID" w:val="la R￩publique Tunisienne"/>
        </w:smartTagPr>
        <w:r w:rsidR="00EC6703" w:rsidRPr="00DA1AD9">
          <w:rPr>
            <w:rFonts w:ascii="Calibri" w:hAnsi="Calibri" w:cs="Calibri"/>
            <w:i/>
            <w:iCs/>
            <w:color w:val="000000"/>
            <w:sz w:val="18"/>
            <w:szCs w:val="18"/>
          </w:rPr>
          <w:t>la République Tunisienne</w:t>
        </w:r>
      </w:smartTag>
    </w:p>
    <w:p w:rsidR="00905DD1" w:rsidRPr="00DA1AD9" w:rsidRDefault="00D7411B" w:rsidP="00D7411B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DA1AD9">
        <w:rPr>
          <w:rFonts w:ascii="Calibri" w:hAnsi="Calibri" w:cs="Calibri"/>
          <w:i/>
          <w:color w:val="000000"/>
          <w:sz w:val="18"/>
          <w:szCs w:val="18"/>
        </w:rPr>
        <w:t>(</w:t>
      </w:r>
      <w:r w:rsidR="00EC6703" w:rsidRPr="00DA1AD9">
        <w:rPr>
          <w:rFonts w:ascii="Calibri" w:hAnsi="Calibri" w:cs="Calibri"/>
          <w:i/>
          <w:color w:val="000000"/>
          <w:sz w:val="18"/>
          <w:szCs w:val="18"/>
        </w:rPr>
        <w:t>2</w:t>
      </w:r>
      <w:r w:rsidRPr="00DA1AD9">
        <w:rPr>
          <w:rFonts w:ascii="Calibri" w:hAnsi="Calibri" w:cs="Calibri"/>
          <w:i/>
          <w:color w:val="000000"/>
          <w:sz w:val="18"/>
          <w:szCs w:val="18"/>
        </w:rPr>
        <w:t>).</w:t>
      </w:r>
      <w:r w:rsidR="00EC6703" w:rsidRPr="00DA1AD9">
        <w:rPr>
          <w:rFonts w:ascii="Calibri" w:hAnsi="Calibri" w:cs="Calibri"/>
          <w:i/>
          <w:color w:val="000000"/>
          <w:sz w:val="18"/>
          <w:szCs w:val="18"/>
        </w:rPr>
        <w:t xml:space="preserve"> Loi n° 2000-84 du 24 août 2000, relative aux brevets d'invention. J</w:t>
      </w:r>
      <w:r w:rsidR="00EC6703" w:rsidRPr="00DA1AD9">
        <w:rPr>
          <w:rFonts w:ascii="Calibri" w:hAnsi="Calibri" w:cs="Calibri"/>
          <w:i/>
          <w:iCs/>
          <w:color w:val="000000"/>
          <w:sz w:val="18"/>
          <w:szCs w:val="18"/>
        </w:rPr>
        <w:t>ournal Officiel de la République Tunisienne</w:t>
      </w:r>
    </w:p>
    <w:p w:rsidR="004E6F07" w:rsidRPr="00DA1AD9" w:rsidRDefault="00D7411B" w:rsidP="00D7411B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DA1AD9">
        <w:rPr>
          <w:rFonts w:ascii="Calibri" w:hAnsi="Calibri" w:cs="Calibri"/>
          <w:i/>
          <w:color w:val="000000"/>
          <w:sz w:val="18"/>
          <w:szCs w:val="18"/>
        </w:rPr>
        <w:t>(</w:t>
      </w:r>
      <w:r w:rsidR="00324DB1" w:rsidRPr="00DA1AD9">
        <w:rPr>
          <w:rFonts w:ascii="Calibri" w:hAnsi="Calibri" w:cs="Calibri"/>
          <w:i/>
          <w:color w:val="000000"/>
          <w:sz w:val="18"/>
          <w:szCs w:val="18"/>
        </w:rPr>
        <w:t>3</w:t>
      </w:r>
      <w:r w:rsidRPr="00DA1AD9">
        <w:rPr>
          <w:rFonts w:ascii="Calibri" w:hAnsi="Calibri" w:cs="Calibri"/>
          <w:i/>
          <w:color w:val="000000"/>
          <w:sz w:val="18"/>
          <w:szCs w:val="18"/>
        </w:rPr>
        <w:t>).</w:t>
      </w:r>
      <w:r w:rsidR="00E54793" w:rsidRPr="00DA1AD9">
        <w:rPr>
          <w:rFonts w:ascii="Calibri" w:hAnsi="Calibri" w:cs="Calibri"/>
          <w:i/>
          <w:color w:val="000000"/>
          <w:sz w:val="18"/>
          <w:szCs w:val="18"/>
        </w:rPr>
        <w:t xml:space="preserve"> </w:t>
      </w:r>
      <w:r w:rsidR="008508DF" w:rsidRPr="00DA1AD9">
        <w:rPr>
          <w:rFonts w:ascii="Calibri" w:hAnsi="Calibri" w:cs="Calibri"/>
          <w:i/>
          <w:color w:val="000000"/>
          <w:sz w:val="18"/>
          <w:szCs w:val="18"/>
        </w:rPr>
        <w:t>Décret</w:t>
      </w:r>
      <w:r w:rsidR="00324DB1" w:rsidRPr="00DA1AD9">
        <w:rPr>
          <w:rFonts w:ascii="Calibri" w:hAnsi="Calibri" w:cs="Calibri"/>
          <w:i/>
          <w:color w:val="000000"/>
          <w:sz w:val="18"/>
          <w:szCs w:val="18"/>
        </w:rPr>
        <w:t xml:space="preserve"> no 2008-2422 du 23/06/2008, relatif au plagiat dans le domaine de l'enseignement </w:t>
      </w:r>
      <w:r w:rsidR="008508DF" w:rsidRPr="00DA1AD9">
        <w:rPr>
          <w:rFonts w:ascii="Calibri" w:hAnsi="Calibri" w:cs="Calibri"/>
          <w:i/>
          <w:color w:val="000000"/>
          <w:sz w:val="18"/>
          <w:szCs w:val="18"/>
        </w:rPr>
        <w:t>supérieur</w:t>
      </w:r>
      <w:r w:rsidR="00324DB1" w:rsidRPr="00DA1AD9">
        <w:rPr>
          <w:rFonts w:ascii="Calibri" w:hAnsi="Calibri" w:cs="Calibri"/>
          <w:i/>
          <w:color w:val="000000"/>
          <w:sz w:val="18"/>
          <w:szCs w:val="18"/>
        </w:rPr>
        <w:t xml:space="preserve"> et de la recherche scientifique. J</w:t>
      </w:r>
      <w:r w:rsidR="00324DB1" w:rsidRPr="00DA1AD9">
        <w:rPr>
          <w:rFonts w:ascii="Calibri" w:hAnsi="Calibri" w:cs="Calibri"/>
          <w:i/>
          <w:iCs/>
          <w:color w:val="000000"/>
          <w:sz w:val="18"/>
          <w:szCs w:val="18"/>
        </w:rPr>
        <w:t xml:space="preserve">ournal Officiel de </w:t>
      </w:r>
      <w:smartTag w:uri="urn:schemas-microsoft-com:office:smarttags" w:element="PersonName">
        <w:smartTagPr>
          <w:attr w:name="ProductID" w:val="la R￩publique Tunisienne"/>
        </w:smartTagPr>
        <w:r w:rsidR="00324DB1" w:rsidRPr="00DA1AD9">
          <w:rPr>
            <w:rFonts w:ascii="Calibri" w:hAnsi="Calibri" w:cs="Calibri"/>
            <w:i/>
            <w:iCs/>
            <w:color w:val="000000"/>
            <w:sz w:val="18"/>
            <w:szCs w:val="18"/>
          </w:rPr>
          <w:t>la République Tunisienne</w:t>
        </w:r>
      </w:smartTag>
      <w:r w:rsidR="00324DB1" w:rsidRPr="00DA1AD9">
        <w:rPr>
          <w:rFonts w:ascii="Calibri" w:hAnsi="Calibri" w:cs="Calibri"/>
          <w:i/>
          <w:iCs/>
          <w:color w:val="000000"/>
          <w:sz w:val="18"/>
          <w:szCs w:val="18"/>
        </w:rPr>
        <w:t xml:space="preserve"> N°52</w:t>
      </w:r>
      <w:r w:rsidR="00E54793" w:rsidRPr="00DA1AD9">
        <w:rPr>
          <w:rFonts w:ascii="Calibri" w:hAnsi="Calibri" w:cs="Calibri"/>
          <w:i/>
          <w:iCs/>
          <w:color w:val="000000"/>
          <w:sz w:val="18"/>
          <w:szCs w:val="18"/>
        </w:rPr>
        <w:t xml:space="preserve"> </w:t>
      </w:r>
      <w:r w:rsidR="00324DB1" w:rsidRPr="00DA1AD9">
        <w:rPr>
          <w:rFonts w:ascii="Calibri" w:hAnsi="Calibri" w:cs="Calibri"/>
          <w:i/>
          <w:iCs/>
          <w:color w:val="000000"/>
          <w:sz w:val="18"/>
          <w:szCs w:val="18"/>
        </w:rPr>
        <w:t>du 27/06/2008</w:t>
      </w:r>
    </w:p>
    <w:sectPr w:rsidR="004E6F07" w:rsidRPr="00DA1AD9" w:rsidSect="00DD5F19">
      <w:footerReference w:type="default" r:id="rId8"/>
      <w:pgSz w:w="11906" w:h="16838"/>
      <w:pgMar w:top="907" w:right="964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08C" w:rsidRDefault="0016408C">
      <w:r>
        <w:separator/>
      </w:r>
    </w:p>
  </w:endnote>
  <w:endnote w:type="continuationSeparator" w:id="0">
    <w:p w:rsidR="0016408C" w:rsidRDefault="0016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E4" w:rsidRPr="00DA1AD9" w:rsidRDefault="00D155E4" w:rsidP="007B3BAA">
    <w:pPr>
      <w:pStyle w:val="Pieddepage"/>
      <w:jc w:val="center"/>
      <w:rPr>
        <w:rFonts w:ascii="Calibri Light" w:hAnsi="Calibri Light" w:cs="Calibri Light"/>
        <w:b/>
        <w:bCs/>
        <w:i/>
        <w:sz w:val="18"/>
        <w:szCs w:val="18"/>
      </w:rPr>
    </w:pPr>
    <w:r w:rsidRPr="00DA1AD9">
      <w:rPr>
        <w:rFonts w:ascii="Calibri Light" w:hAnsi="Calibri Light" w:cs="Calibri Light"/>
        <w:b/>
        <w:bCs/>
        <w:i/>
        <w:sz w:val="18"/>
        <w:szCs w:val="18"/>
      </w:rPr>
      <w:t>Charte des études doctorales de l’</w:t>
    </w:r>
    <w:r w:rsidR="007B3BAA" w:rsidRPr="00DA1AD9">
      <w:rPr>
        <w:rFonts w:ascii="Calibri Light" w:hAnsi="Calibri Light" w:cs="Calibri Light"/>
        <w:b/>
        <w:bCs/>
        <w:i/>
        <w:sz w:val="18"/>
        <w:szCs w:val="18"/>
      </w:rPr>
      <w:t>ENSIT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08C" w:rsidRDefault="0016408C">
      <w:r>
        <w:separator/>
      </w:r>
    </w:p>
  </w:footnote>
  <w:footnote w:type="continuationSeparator" w:id="0">
    <w:p w:rsidR="0016408C" w:rsidRDefault="00164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C2"/>
    <w:rsid w:val="000055A3"/>
    <w:rsid w:val="00044685"/>
    <w:rsid w:val="00052AC0"/>
    <w:rsid w:val="00067C97"/>
    <w:rsid w:val="00072A85"/>
    <w:rsid w:val="00076443"/>
    <w:rsid w:val="00092A70"/>
    <w:rsid w:val="000B614D"/>
    <w:rsid w:val="000B7011"/>
    <w:rsid w:val="000C159D"/>
    <w:rsid w:val="000C1FA4"/>
    <w:rsid w:val="000C3CE1"/>
    <w:rsid w:val="000D108F"/>
    <w:rsid w:val="000E691C"/>
    <w:rsid w:val="000F3685"/>
    <w:rsid w:val="000F556D"/>
    <w:rsid w:val="000F7D16"/>
    <w:rsid w:val="00111236"/>
    <w:rsid w:val="00113D1E"/>
    <w:rsid w:val="001332D9"/>
    <w:rsid w:val="00140DA7"/>
    <w:rsid w:val="00143900"/>
    <w:rsid w:val="0014749F"/>
    <w:rsid w:val="00150B3D"/>
    <w:rsid w:val="001577D7"/>
    <w:rsid w:val="00162905"/>
    <w:rsid w:val="0016408C"/>
    <w:rsid w:val="00166E9E"/>
    <w:rsid w:val="00176E3A"/>
    <w:rsid w:val="0018287D"/>
    <w:rsid w:val="001872F6"/>
    <w:rsid w:val="001926C2"/>
    <w:rsid w:val="001A0A2D"/>
    <w:rsid w:val="001B46A4"/>
    <w:rsid w:val="001B523F"/>
    <w:rsid w:val="001C5E2C"/>
    <w:rsid w:val="001C7144"/>
    <w:rsid w:val="001C78C1"/>
    <w:rsid w:val="001E1318"/>
    <w:rsid w:val="001F2A36"/>
    <w:rsid w:val="0021648E"/>
    <w:rsid w:val="00242B2D"/>
    <w:rsid w:val="00261C55"/>
    <w:rsid w:val="00264713"/>
    <w:rsid w:val="002710A3"/>
    <w:rsid w:val="002931DC"/>
    <w:rsid w:val="00293A90"/>
    <w:rsid w:val="002A6514"/>
    <w:rsid w:val="002C3C72"/>
    <w:rsid w:val="002C6BAF"/>
    <w:rsid w:val="002D7131"/>
    <w:rsid w:val="002E0E6D"/>
    <w:rsid w:val="002E2519"/>
    <w:rsid w:val="002E656F"/>
    <w:rsid w:val="00301949"/>
    <w:rsid w:val="00301FA8"/>
    <w:rsid w:val="00303D4F"/>
    <w:rsid w:val="00312BB7"/>
    <w:rsid w:val="003224DA"/>
    <w:rsid w:val="00324DB1"/>
    <w:rsid w:val="00326A2C"/>
    <w:rsid w:val="00331177"/>
    <w:rsid w:val="00344058"/>
    <w:rsid w:val="0036486B"/>
    <w:rsid w:val="00373BF7"/>
    <w:rsid w:val="00387EE5"/>
    <w:rsid w:val="0039014E"/>
    <w:rsid w:val="00394B73"/>
    <w:rsid w:val="003A6EC3"/>
    <w:rsid w:val="003B1B6C"/>
    <w:rsid w:val="003B7E2A"/>
    <w:rsid w:val="003D154E"/>
    <w:rsid w:val="003E37C7"/>
    <w:rsid w:val="003F1FBD"/>
    <w:rsid w:val="003F436B"/>
    <w:rsid w:val="003F6151"/>
    <w:rsid w:val="00403965"/>
    <w:rsid w:val="0042053E"/>
    <w:rsid w:val="00420871"/>
    <w:rsid w:val="00422297"/>
    <w:rsid w:val="00436A4B"/>
    <w:rsid w:val="00477D62"/>
    <w:rsid w:val="004815C8"/>
    <w:rsid w:val="004832B3"/>
    <w:rsid w:val="00485235"/>
    <w:rsid w:val="004909E2"/>
    <w:rsid w:val="00492EE2"/>
    <w:rsid w:val="004B2E5A"/>
    <w:rsid w:val="004C63D5"/>
    <w:rsid w:val="004E49F0"/>
    <w:rsid w:val="004E6F07"/>
    <w:rsid w:val="00503A4B"/>
    <w:rsid w:val="00511445"/>
    <w:rsid w:val="0051260C"/>
    <w:rsid w:val="00514568"/>
    <w:rsid w:val="005246F1"/>
    <w:rsid w:val="00524A44"/>
    <w:rsid w:val="00526CF2"/>
    <w:rsid w:val="00527894"/>
    <w:rsid w:val="00534907"/>
    <w:rsid w:val="0054638F"/>
    <w:rsid w:val="00550628"/>
    <w:rsid w:val="005608FD"/>
    <w:rsid w:val="00575B1A"/>
    <w:rsid w:val="00577935"/>
    <w:rsid w:val="00581AE6"/>
    <w:rsid w:val="00586D78"/>
    <w:rsid w:val="005F5818"/>
    <w:rsid w:val="00601211"/>
    <w:rsid w:val="00605DD2"/>
    <w:rsid w:val="006177C4"/>
    <w:rsid w:val="0062079E"/>
    <w:rsid w:val="00622133"/>
    <w:rsid w:val="00640CD1"/>
    <w:rsid w:val="00647275"/>
    <w:rsid w:val="00647F2B"/>
    <w:rsid w:val="00652640"/>
    <w:rsid w:val="0069147F"/>
    <w:rsid w:val="006B7592"/>
    <w:rsid w:val="006C30F8"/>
    <w:rsid w:val="006C6A05"/>
    <w:rsid w:val="006E3505"/>
    <w:rsid w:val="006F0771"/>
    <w:rsid w:val="006F3B89"/>
    <w:rsid w:val="006F3BC8"/>
    <w:rsid w:val="00711217"/>
    <w:rsid w:val="00726CA1"/>
    <w:rsid w:val="00734225"/>
    <w:rsid w:val="00742ABC"/>
    <w:rsid w:val="0074388B"/>
    <w:rsid w:val="00756CA4"/>
    <w:rsid w:val="00776A53"/>
    <w:rsid w:val="007863A3"/>
    <w:rsid w:val="00793F32"/>
    <w:rsid w:val="007945C6"/>
    <w:rsid w:val="00794A24"/>
    <w:rsid w:val="007A1F3D"/>
    <w:rsid w:val="007A217C"/>
    <w:rsid w:val="007A3DEF"/>
    <w:rsid w:val="007B309B"/>
    <w:rsid w:val="007B3BAA"/>
    <w:rsid w:val="007B410C"/>
    <w:rsid w:val="007C01B1"/>
    <w:rsid w:val="007C607E"/>
    <w:rsid w:val="007D2B44"/>
    <w:rsid w:val="007E5170"/>
    <w:rsid w:val="007E7320"/>
    <w:rsid w:val="00811A34"/>
    <w:rsid w:val="00826806"/>
    <w:rsid w:val="00835164"/>
    <w:rsid w:val="0084104B"/>
    <w:rsid w:val="008508DF"/>
    <w:rsid w:val="0085231B"/>
    <w:rsid w:val="00855605"/>
    <w:rsid w:val="00887EC0"/>
    <w:rsid w:val="00890AF3"/>
    <w:rsid w:val="008B5652"/>
    <w:rsid w:val="008C4A89"/>
    <w:rsid w:val="008C585B"/>
    <w:rsid w:val="008C5865"/>
    <w:rsid w:val="008C7157"/>
    <w:rsid w:val="008D3D10"/>
    <w:rsid w:val="008F61AE"/>
    <w:rsid w:val="00905DD1"/>
    <w:rsid w:val="009066AD"/>
    <w:rsid w:val="009074D7"/>
    <w:rsid w:val="009213A4"/>
    <w:rsid w:val="00923952"/>
    <w:rsid w:val="00934E24"/>
    <w:rsid w:val="00940587"/>
    <w:rsid w:val="00940F1C"/>
    <w:rsid w:val="0095510B"/>
    <w:rsid w:val="0096721C"/>
    <w:rsid w:val="009722DB"/>
    <w:rsid w:val="009764F0"/>
    <w:rsid w:val="0098621F"/>
    <w:rsid w:val="0099676F"/>
    <w:rsid w:val="009B4F19"/>
    <w:rsid w:val="009C7406"/>
    <w:rsid w:val="00A1361E"/>
    <w:rsid w:val="00A13E3D"/>
    <w:rsid w:val="00A45BCB"/>
    <w:rsid w:val="00A5258C"/>
    <w:rsid w:val="00A5578A"/>
    <w:rsid w:val="00A600F6"/>
    <w:rsid w:val="00A73393"/>
    <w:rsid w:val="00A76F03"/>
    <w:rsid w:val="00A847B9"/>
    <w:rsid w:val="00AA06BB"/>
    <w:rsid w:val="00AA3C52"/>
    <w:rsid w:val="00AA730B"/>
    <w:rsid w:val="00AA7416"/>
    <w:rsid w:val="00AB7656"/>
    <w:rsid w:val="00AC4197"/>
    <w:rsid w:val="00AD1280"/>
    <w:rsid w:val="00AE6662"/>
    <w:rsid w:val="00AF073B"/>
    <w:rsid w:val="00B0117F"/>
    <w:rsid w:val="00B07054"/>
    <w:rsid w:val="00B14E56"/>
    <w:rsid w:val="00B46955"/>
    <w:rsid w:val="00B541F4"/>
    <w:rsid w:val="00B6649E"/>
    <w:rsid w:val="00B72B33"/>
    <w:rsid w:val="00B73D62"/>
    <w:rsid w:val="00B85588"/>
    <w:rsid w:val="00B91E95"/>
    <w:rsid w:val="00B94633"/>
    <w:rsid w:val="00B94E0E"/>
    <w:rsid w:val="00BA4690"/>
    <w:rsid w:val="00BA7F48"/>
    <w:rsid w:val="00BB715D"/>
    <w:rsid w:val="00BD16C0"/>
    <w:rsid w:val="00BD649A"/>
    <w:rsid w:val="00BF577B"/>
    <w:rsid w:val="00BF6EB3"/>
    <w:rsid w:val="00C1196D"/>
    <w:rsid w:val="00C211D9"/>
    <w:rsid w:val="00C32028"/>
    <w:rsid w:val="00C36A52"/>
    <w:rsid w:val="00C40B97"/>
    <w:rsid w:val="00C44FE5"/>
    <w:rsid w:val="00C50390"/>
    <w:rsid w:val="00C91789"/>
    <w:rsid w:val="00C91A69"/>
    <w:rsid w:val="00C93CB8"/>
    <w:rsid w:val="00CB436E"/>
    <w:rsid w:val="00CC030D"/>
    <w:rsid w:val="00CC3E02"/>
    <w:rsid w:val="00CC45F4"/>
    <w:rsid w:val="00CD39DA"/>
    <w:rsid w:val="00CD5E25"/>
    <w:rsid w:val="00CE0AAE"/>
    <w:rsid w:val="00CE203C"/>
    <w:rsid w:val="00CE31FB"/>
    <w:rsid w:val="00CE3FB3"/>
    <w:rsid w:val="00CF4285"/>
    <w:rsid w:val="00D155E4"/>
    <w:rsid w:val="00D42DAC"/>
    <w:rsid w:val="00D6457A"/>
    <w:rsid w:val="00D71967"/>
    <w:rsid w:val="00D7411B"/>
    <w:rsid w:val="00D80E45"/>
    <w:rsid w:val="00DA1634"/>
    <w:rsid w:val="00DA1AD9"/>
    <w:rsid w:val="00DB1C5E"/>
    <w:rsid w:val="00DC508B"/>
    <w:rsid w:val="00DD5F19"/>
    <w:rsid w:val="00DE0B83"/>
    <w:rsid w:val="00DF1957"/>
    <w:rsid w:val="00E10F77"/>
    <w:rsid w:val="00E11048"/>
    <w:rsid w:val="00E25EED"/>
    <w:rsid w:val="00E433E8"/>
    <w:rsid w:val="00E51E8D"/>
    <w:rsid w:val="00E54793"/>
    <w:rsid w:val="00E727E3"/>
    <w:rsid w:val="00E77268"/>
    <w:rsid w:val="00E77F49"/>
    <w:rsid w:val="00E9515F"/>
    <w:rsid w:val="00EA4AC2"/>
    <w:rsid w:val="00EA5811"/>
    <w:rsid w:val="00EB64E7"/>
    <w:rsid w:val="00EC6703"/>
    <w:rsid w:val="00ED1AAB"/>
    <w:rsid w:val="00ED340E"/>
    <w:rsid w:val="00ED34F4"/>
    <w:rsid w:val="00ED6CA6"/>
    <w:rsid w:val="00ED7C61"/>
    <w:rsid w:val="00EE3ED7"/>
    <w:rsid w:val="00EE78B5"/>
    <w:rsid w:val="00EE7FF9"/>
    <w:rsid w:val="00F1248E"/>
    <w:rsid w:val="00F37F32"/>
    <w:rsid w:val="00F53C34"/>
    <w:rsid w:val="00F717BE"/>
    <w:rsid w:val="00F82C15"/>
    <w:rsid w:val="00F86622"/>
    <w:rsid w:val="00F90E75"/>
    <w:rsid w:val="00FA15EA"/>
    <w:rsid w:val="00FA1F1A"/>
    <w:rsid w:val="00FA684C"/>
    <w:rsid w:val="00FB6349"/>
    <w:rsid w:val="00FC59BC"/>
    <w:rsid w:val="00FD4AD6"/>
    <w:rsid w:val="00F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088C0-5502-4EF2-A987-900247EE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24DB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24DB1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0F5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394B73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394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1713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Jamel</Company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Jamel</dc:creator>
  <cp:keywords/>
  <cp:lastModifiedBy>mounirsayadi@yahoo.fr</cp:lastModifiedBy>
  <cp:revision>6</cp:revision>
  <cp:lastPrinted>2018-09-10T13:07:00Z</cp:lastPrinted>
  <dcterms:created xsi:type="dcterms:W3CDTF">2022-07-25T08:22:00Z</dcterms:created>
  <dcterms:modified xsi:type="dcterms:W3CDTF">2022-07-25T10:43:00Z</dcterms:modified>
</cp:coreProperties>
</file>